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0A" w:rsidRPr="00B36390" w:rsidRDefault="00276E0A" w:rsidP="00276E0A">
      <w:pPr>
        <w:keepNext/>
        <w:outlineLvl w:val="0"/>
        <w:rPr>
          <w:rFonts w:cs="Calibri"/>
          <w:color w:val="0B2265"/>
          <w:sz w:val="44"/>
          <w:lang w:val="de-DE" w:eastAsia="en-US"/>
        </w:rPr>
      </w:pPr>
      <w:r w:rsidRPr="00B36390">
        <w:rPr>
          <w:rFonts w:cs="Calibri"/>
          <w:color w:val="0B2265"/>
          <w:sz w:val="44"/>
          <w:lang w:val="de-DE" w:eastAsia="en-US"/>
        </w:rPr>
        <w:t>Presse</w:t>
      </w:r>
      <w:r w:rsidR="000C6936">
        <w:rPr>
          <w:rFonts w:cs="Calibri"/>
          <w:color w:val="0B2265"/>
          <w:sz w:val="44"/>
          <w:lang w:val="de-DE" w:eastAsia="en-US"/>
        </w:rPr>
        <w:t>information</w:t>
      </w:r>
    </w:p>
    <w:p w:rsidR="00F80FDA" w:rsidRDefault="00F80FDA" w:rsidP="00F80FDA">
      <w:pPr>
        <w:rPr>
          <w:rFonts w:cs="Calibri"/>
          <w:bCs/>
          <w:iCs/>
          <w:sz w:val="24"/>
          <w:szCs w:val="24"/>
          <w:lang w:val="de-DE"/>
        </w:rPr>
      </w:pPr>
    </w:p>
    <w:p w:rsidR="00F80FDA" w:rsidRDefault="00F80FDA" w:rsidP="00F80FDA">
      <w:pPr>
        <w:rPr>
          <w:rFonts w:cs="Calibri"/>
          <w:bCs/>
          <w:iCs/>
          <w:sz w:val="24"/>
          <w:szCs w:val="24"/>
          <w:lang w:val="de-DE"/>
        </w:rPr>
      </w:pPr>
    </w:p>
    <w:p w:rsidR="00F80FDA" w:rsidRDefault="00EA66D2" w:rsidP="00EB0558">
      <w:pPr>
        <w:rPr>
          <w:rFonts w:cs="Calibri"/>
          <w:bCs/>
          <w:iCs/>
          <w:sz w:val="24"/>
          <w:szCs w:val="24"/>
          <w:lang w:val="de-DE"/>
        </w:rPr>
      </w:pPr>
      <w:r>
        <w:rPr>
          <w:rFonts w:cs="Calibri"/>
          <w:bCs/>
          <w:iCs/>
          <w:sz w:val="24"/>
          <w:szCs w:val="24"/>
          <w:lang w:val="de-DE"/>
        </w:rPr>
        <w:t>Offizieller Start ins I</w:t>
      </w:r>
      <w:r w:rsidR="00F80FDA" w:rsidRPr="00F80FDA">
        <w:rPr>
          <w:rFonts w:cs="Calibri"/>
          <w:bCs/>
          <w:iCs/>
          <w:sz w:val="24"/>
          <w:szCs w:val="24"/>
          <w:lang w:val="de-DE"/>
        </w:rPr>
        <w:t>nternationale Jahr des Lichts</w:t>
      </w:r>
    </w:p>
    <w:p w:rsidR="00F80FDA" w:rsidRPr="00F80FDA" w:rsidRDefault="00F80FDA" w:rsidP="00EB0558">
      <w:pPr>
        <w:rPr>
          <w:rFonts w:cs="Calibri"/>
          <w:bCs/>
          <w:iCs/>
          <w:szCs w:val="22"/>
          <w:lang w:val="de-DE"/>
        </w:rPr>
      </w:pPr>
    </w:p>
    <w:p w:rsidR="00276E0A" w:rsidRDefault="00276E0A" w:rsidP="00EB0558">
      <w:pPr>
        <w:rPr>
          <w:rFonts w:cs="Calibri"/>
          <w:b/>
          <w:bCs/>
          <w:iCs/>
          <w:sz w:val="24"/>
          <w:szCs w:val="24"/>
          <w:lang w:val="de-DE"/>
        </w:rPr>
      </w:pPr>
      <w:r w:rsidRPr="00B36390">
        <w:rPr>
          <w:rFonts w:cs="Calibri"/>
          <w:b/>
          <w:bCs/>
          <w:iCs/>
          <w:sz w:val="24"/>
          <w:szCs w:val="24"/>
          <w:lang w:val="de-DE"/>
        </w:rPr>
        <w:t>Philips</w:t>
      </w:r>
      <w:r w:rsidR="00E138BF">
        <w:rPr>
          <w:rFonts w:cs="Calibri"/>
          <w:b/>
          <w:bCs/>
          <w:iCs/>
          <w:sz w:val="24"/>
          <w:szCs w:val="24"/>
          <w:lang w:val="de-DE"/>
        </w:rPr>
        <w:t xml:space="preserve"> ruft dazu auf, den Mangel an künstlichem Licht zu beenden</w:t>
      </w:r>
    </w:p>
    <w:p w:rsidR="00F80FDA" w:rsidRPr="00F80FDA" w:rsidRDefault="00F80FDA" w:rsidP="00EB0558">
      <w:pPr>
        <w:rPr>
          <w:rFonts w:cs="Calibri"/>
          <w:szCs w:val="24"/>
          <w:lang w:val="de-DE"/>
        </w:rPr>
      </w:pPr>
    </w:p>
    <w:p w:rsidR="00276E0A" w:rsidRPr="00B36390" w:rsidRDefault="00276E0A" w:rsidP="00000469">
      <w:pPr>
        <w:rPr>
          <w:rFonts w:cs="Calibri"/>
          <w:color w:val="000000"/>
          <w:szCs w:val="22"/>
          <w:lang w:val="de-DE"/>
        </w:rPr>
      </w:pPr>
      <w:r w:rsidRPr="00B36390">
        <w:rPr>
          <w:rFonts w:cs="Calibri"/>
          <w:b/>
          <w:color w:val="000000"/>
          <w:szCs w:val="24"/>
          <w:lang w:val="de-DE" w:eastAsia="en-US"/>
        </w:rPr>
        <w:t>Amsterdam, Niederlande</w:t>
      </w:r>
      <w:r w:rsidRPr="00B36390">
        <w:rPr>
          <w:rFonts w:cs="Calibri"/>
          <w:color w:val="000000"/>
          <w:szCs w:val="24"/>
          <w:lang w:val="de-DE" w:eastAsia="en-US"/>
        </w:rPr>
        <w:t xml:space="preserve"> – </w:t>
      </w:r>
      <w:r w:rsidR="00D108D5" w:rsidRPr="00B36390">
        <w:rPr>
          <w:rFonts w:cs="Calibri"/>
          <w:color w:val="000000"/>
          <w:szCs w:val="24"/>
          <w:lang w:val="de-DE" w:eastAsia="en-US"/>
        </w:rPr>
        <w:t xml:space="preserve">Millionen </w:t>
      </w:r>
      <w:r w:rsidR="00D108D5">
        <w:rPr>
          <w:rFonts w:cs="Calibri"/>
          <w:color w:val="000000"/>
          <w:szCs w:val="24"/>
          <w:lang w:val="de-DE" w:eastAsia="en-US"/>
        </w:rPr>
        <w:t xml:space="preserve">von </w:t>
      </w:r>
      <w:r w:rsidR="00D108D5" w:rsidRPr="00B36390">
        <w:rPr>
          <w:rFonts w:cs="Calibri"/>
          <w:color w:val="000000"/>
          <w:szCs w:val="24"/>
          <w:lang w:val="de-DE" w:eastAsia="en-US"/>
        </w:rPr>
        <w:t>Menschen müssten</w:t>
      </w:r>
      <w:r w:rsidR="00D108D5">
        <w:rPr>
          <w:rFonts w:cs="Calibri"/>
          <w:color w:val="000000"/>
          <w:szCs w:val="24"/>
          <w:lang w:val="de-DE" w:eastAsia="en-US"/>
        </w:rPr>
        <w:t xml:space="preserve"> unnötig </w:t>
      </w:r>
      <w:r w:rsidR="00D108D5" w:rsidRPr="00B36390">
        <w:rPr>
          <w:rFonts w:cs="Calibri"/>
          <w:color w:val="000000"/>
          <w:szCs w:val="24"/>
          <w:lang w:val="de-DE" w:eastAsia="en-US"/>
        </w:rPr>
        <w:t>sterben</w:t>
      </w:r>
      <w:r w:rsidR="00D108D5">
        <w:rPr>
          <w:rFonts w:cs="Calibri"/>
          <w:color w:val="000000"/>
          <w:szCs w:val="24"/>
          <w:lang w:val="de-DE" w:eastAsia="en-US"/>
        </w:rPr>
        <w:t>,</w:t>
      </w:r>
      <w:r w:rsidR="00D108D5" w:rsidRPr="00B36390">
        <w:rPr>
          <w:rFonts w:cs="Calibri"/>
          <w:color w:val="000000"/>
          <w:szCs w:val="24"/>
          <w:lang w:val="de-DE" w:eastAsia="en-US"/>
        </w:rPr>
        <w:t xml:space="preserve"> weil ein Fünftel der Weltbevölkerung</w:t>
      </w:r>
      <w:r w:rsidR="00D108D5">
        <w:rPr>
          <w:rFonts w:cs="Calibri"/>
          <w:color w:val="000000"/>
          <w:szCs w:val="24"/>
          <w:lang w:val="de-DE" w:eastAsia="en-US"/>
        </w:rPr>
        <w:t xml:space="preserve"> immer noch </w:t>
      </w:r>
      <w:r w:rsidR="00D108D5" w:rsidRPr="00B36390">
        <w:rPr>
          <w:rFonts w:cs="Calibri"/>
          <w:color w:val="000000"/>
          <w:szCs w:val="24"/>
          <w:lang w:val="de-DE" w:eastAsia="en-US"/>
        </w:rPr>
        <w:t>kein</w:t>
      </w:r>
      <w:r w:rsidR="006A58E4">
        <w:rPr>
          <w:rFonts w:cs="Calibri"/>
          <w:color w:val="000000"/>
          <w:szCs w:val="24"/>
          <w:lang w:val="de-DE" w:eastAsia="en-US"/>
        </w:rPr>
        <w:t xml:space="preserve"> </w:t>
      </w:r>
      <w:r w:rsidR="00D108D5">
        <w:rPr>
          <w:rFonts w:cs="Calibri"/>
          <w:color w:val="000000"/>
          <w:szCs w:val="24"/>
          <w:lang w:val="de-DE" w:eastAsia="en-US"/>
        </w:rPr>
        <w:t>elektrische</w:t>
      </w:r>
      <w:r w:rsidR="006A58E4">
        <w:rPr>
          <w:rFonts w:cs="Calibri"/>
          <w:color w:val="000000"/>
          <w:szCs w:val="24"/>
          <w:lang w:val="de-DE" w:eastAsia="en-US"/>
        </w:rPr>
        <w:t>s</w:t>
      </w:r>
      <w:r w:rsidR="00D108D5">
        <w:rPr>
          <w:rFonts w:cs="Calibri"/>
          <w:color w:val="000000"/>
          <w:szCs w:val="24"/>
          <w:lang w:val="de-DE" w:eastAsia="en-US"/>
        </w:rPr>
        <w:t xml:space="preserve"> Licht </w:t>
      </w:r>
      <w:r w:rsidR="006A58E4">
        <w:rPr>
          <w:rFonts w:cs="Calibri"/>
          <w:color w:val="000000"/>
          <w:szCs w:val="24"/>
          <w:lang w:val="de-DE" w:eastAsia="en-US"/>
        </w:rPr>
        <w:t>nutzen k</w:t>
      </w:r>
      <w:r w:rsidR="00EA66D2">
        <w:rPr>
          <w:rFonts w:cs="Calibri"/>
          <w:color w:val="000000"/>
          <w:szCs w:val="24"/>
          <w:lang w:val="de-DE" w:eastAsia="en-US"/>
        </w:rPr>
        <w:t>ann</w:t>
      </w:r>
      <w:r w:rsidR="006A58E4">
        <w:rPr>
          <w:rFonts w:cs="Calibri"/>
          <w:color w:val="000000"/>
          <w:szCs w:val="24"/>
          <w:lang w:val="de-DE" w:eastAsia="en-US"/>
        </w:rPr>
        <w:t>.</w:t>
      </w:r>
      <w:r w:rsidR="00D108D5">
        <w:rPr>
          <w:rFonts w:cs="Calibri"/>
          <w:color w:val="000000"/>
          <w:szCs w:val="24"/>
          <w:lang w:val="de-DE" w:eastAsia="en-US"/>
        </w:rPr>
        <w:t xml:space="preserve"> Davor warnte</w:t>
      </w:r>
      <w:r w:rsidR="00D108D5" w:rsidRPr="00B36390">
        <w:rPr>
          <w:rFonts w:cs="Calibri"/>
          <w:color w:val="000000"/>
          <w:szCs w:val="24"/>
          <w:lang w:val="de-DE" w:eastAsia="en-US"/>
        </w:rPr>
        <w:t xml:space="preserve"> </w:t>
      </w:r>
      <w:r w:rsidRPr="00B36390">
        <w:rPr>
          <w:rFonts w:cs="Calibri"/>
          <w:color w:val="000000"/>
          <w:szCs w:val="24"/>
          <w:lang w:val="de-DE" w:eastAsia="en-US"/>
        </w:rPr>
        <w:t>Royal</w:t>
      </w:r>
      <w:r w:rsidR="00B80F78">
        <w:rPr>
          <w:rFonts w:cs="Calibri"/>
          <w:color w:val="000000"/>
          <w:szCs w:val="24"/>
          <w:lang w:val="de-DE" w:eastAsia="en-US"/>
        </w:rPr>
        <w:t xml:space="preserve"> Philips,</w:t>
      </w:r>
      <w:r w:rsidRPr="00B36390">
        <w:rPr>
          <w:rFonts w:cs="Calibri"/>
          <w:color w:val="000000"/>
          <w:szCs w:val="24"/>
          <w:lang w:val="de-DE" w:eastAsia="en-US"/>
        </w:rPr>
        <w:t xml:space="preserve"> wel</w:t>
      </w:r>
      <w:r w:rsidRPr="00B36390">
        <w:rPr>
          <w:rFonts w:cs="Calibri"/>
          <w:color w:val="000000"/>
          <w:szCs w:val="24"/>
          <w:lang w:val="de-DE" w:eastAsia="en-US"/>
        </w:rPr>
        <w:t>t</w:t>
      </w:r>
      <w:r w:rsidRPr="00B36390">
        <w:rPr>
          <w:rFonts w:cs="Calibri"/>
          <w:color w:val="000000"/>
          <w:szCs w:val="24"/>
          <w:lang w:val="de-DE" w:eastAsia="en-US"/>
        </w:rPr>
        <w:t>weiter Marktführer für B</w:t>
      </w:r>
      <w:r w:rsidR="00B80F78">
        <w:rPr>
          <w:rFonts w:cs="Calibri"/>
          <w:color w:val="000000"/>
          <w:szCs w:val="24"/>
          <w:lang w:val="de-DE" w:eastAsia="en-US"/>
        </w:rPr>
        <w:t>eleuchtungssysteme</w:t>
      </w:r>
      <w:r w:rsidR="00EA66D2">
        <w:rPr>
          <w:rFonts w:cs="Calibri"/>
          <w:color w:val="000000"/>
          <w:szCs w:val="24"/>
          <w:lang w:val="de-DE" w:eastAsia="en-US"/>
        </w:rPr>
        <w:t>,</w:t>
      </w:r>
      <w:r w:rsidR="00D108D5">
        <w:rPr>
          <w:rFonts w:cs="Calibri"/>
          <w:color w:val="000000"/>
          <w:szCs w:val="24"/>
          <w:lang w:val="de-DE" w:eastAsia="en-US"/>
        </w:rPr>
        <w:t xml:space="preserve"> </w:t>
      </w:r>
      <w:r w:rsidR="00B80F78">
        <w:rPr>
          <w:rFonts w:cs="Calibri"/>
          <w:color w:val="000000"/>
          <w:szCs w:val="24"/>
          <w:lang w:val="de-DE" w:eastAsia="en-US"/>
        </w:rPr>
        <w:t>zum offiziellen Start in das Internationale Jahr des Licht</w:t>
      </w:r>
      <w:r w:rsidR="006A58E4">
        <w:rPr>
          <w:rFonts w:cs="Calibri"/>
          <w:color w:val="000000"/>
          <w:szCs w:val="24"/>
          <w:lang w:val="de-DE" w:eastAsia="en-US"/>
        </w:rPr>
        <w:t>s (IYOL) der Vereinten Nationen</w:t>
      </w:r>
      <w:r w:rsidRPr="00B36390">
        <w:rPr>
          <w:rFonts w:cs="Calibri"/>
          <w:color w:val="000000"/>
          <w:szCs w:val="24"/>
          <w:lang w:val="de-DE" w:eastAsia="en-US"/>
        </w:rPr>
        <w:t>.</w:t>
      </w:r>
      <w:r w:rsidR="00B80F78">
        <w:rPr>
          <w:rFonts w:cs="Calibri"/>
          <w:color w:val="000000"/>
          <w:szCs w:val="22"/>
          <w:lang w:val="de-DE"/>
        </w:rPr>
        <w:t xml:space="preserve"> </w:t>
      </w:r>
      <w:r w:rsidR="006A58E4">
        <w:rPr>
          <w:rFonts w:cs="Calibri"/>
          <w:color w:val="000000"/>
          <w:szCs w:val="22"/>
          <w:lang w:val="de-DE"/>
        </w:rPr>
        <w:t xml:space="preserve">Nach Angaben des Unternehmens sind heute noch mehr als </w:t>
      </w:r>
      <w:r w:rsidR="00B80F78">
        <w:rPr>
          <w:rFonts w:cs="Calibri"/>
          <w:color w:val="000000"/>
          <w:szCs w:val="22"/>
          <w:lang w:val="de-DE"/>
        </w:rPr>
        <w:t xml:space="preserve">1,3 </w:t>
      </w:r>
      <w:r w:rsidRPr="00B36390">
        <w:rPr>
          <w:rFonts w:cs="Calibri"/>
          <w:color w:val="000000"/>
          <w:szCs w:val="22"/>
          <w:lang w:val="de-DE"/>
        </w:rPr>
        <w:t>Milliarden Menschen</w:t>
      </w:r>
      <w:r w:rsidR="005F6C2C" w:rsidRPr="00B36390">
        <w:rPr>
          <w:rStyle w:val="Funotenzeichen"/>
          <w:rFonts w:cs="Calibri"/>
          <w:color w:val="000000"/>
          <w:szCs w:val="22"/>
          <w:lang w:val="de-DE"/>
        </w:rPr>
        <w:footnoteReference w:id="1"/>
      </w:r>
      <w:r w:rsidRPr="00B36390">
        <w:rPr>
          <w:rFonts w:cs="Calibri"/>
          <w:color w:val="000000"/>
          <w:szCs w:val="22"/>
          <w:lang w:val="de-DE"/>
        </w:rPr>
        <w:t xml:space="preserve"> </w:t>
      </w:r>
      <w:r w:rsidR="006A58E4">
        <w:rPr>
          <w:rFonts w:cs="Calibri"/>
          <w:color w:val="000000"/>
          <w:szCs w:val="22"/>
          <w:lang w:val="de-DE"/>
        </w:rPr>
        <w:t xml:space="preserve">von dem Mangel betroffen, weil sie ohne Zugang zur Stromversorgung </w:t>
      </w:r>
      <w:r w:rsidR="001035A0">
        <w:rPr>
          <w:rFonts w:cs="Calibri"/>
          <w:color w:val="000000"/>
          <w:szCs w:val="22"/>
          <w:lang w:val="de-DE"/>
        </w:rPr>
        <w:t xml:space="preserve">über </w:t>
      </w:r>
      <w:r w:rsidR="0073015A">
        <w:rPr>
          <w:rFonts w:cs="Calibri"/>
          <w:color w:val="000000"/>
          <w:szCs w:val="22"/>
          <w:lang w:val="de-DE"/>
        </w:rPr>
        <w:t xml:space="preserve">keine oder nur eine mangelhafte </w:t>
      </w:r>
      <w:r w:rsidR="00662944" w:rsidRPr="00B36390">
        <w:rPr>
          <w:rFonts w:cs="Calibri"/>
          <w:color w:val="000000"/>
          <w:szCs w:val="22"/>
          <w:lang w:val="de-DE"/>
        </w:rPr>
        <w:t>Beleuchtung</w:t>
      </w:r>
      <w:r w:rsidR="001035A0">
        <w:rPr>
          <w:rFonts w:cs="Calibri"/>
          <w:color w:val="000000"/>
          <w:szCs w:val="22"/>
          <w:lang w:val="de-DE"/>
        </w:rPr>
        <w:t xml:space="preserve"> verfügen</w:t>
      </w:r>
      <w:r w:rsidR="0073015A">
        <w:rPr>
          <w:rFonts w:cs="Calibri"/>
          <w:color w:val="000000"/>
          <w:szCs w:val="22"/>
          <w:lang w:val="de-DE"/>
        </w:rPr>
        <w:t>.</w:t>
      </w:r>
      <w:r w:rsidRPr="00B36390">
        <w:rPr>
          <w:rFonts w:cs="Calibri"/>
          <w:color w:val="000000"/>
          <w:szCs w:val="22"/>
          <w:lang w:val="de-DE"/>
        </w:rPr>
        <w:t xml:space="preserve"> Die meisten der Betroffenen behel</w:t>
      </w:r>
      <w:r w:rsidR="0073015A">
        <w:rPr>
          <w:rFonts w:cs="Calibri"/>
          <w:color w:val="000000"/>
          <w:szCs w:val="22"/>
          <w:lang w:val="de-DE"/>
        </w:rPr>
        <w:t>fen sich mit Petroleumlampen oder</w:t>
      </w:r>
      <w:r w:rsidRPr="00B36390">
        <w:rPr>
          <w:rFonts w:cs="Calibri"/>
          <w:color w:val="000000"/>
          <w:szCs w:val="22"/>
          <w:lang w:val="de-DE"/>
        </w:rPr>
        <w:t xml:space="preserve"> Kerzen, um ihr Heim oder ihren Arbeitsplatz zu be</w:t>
      </w:r>
      <w:r w:rsidR="001035A0">
        <w:rPr>
          <w:rFonts w:cs="Calibri"/>
          <w:color w:val="000000"/>
          <w:szCs w:val="22"/>
          <w:lang w:val="de-DE"/>
        </w:rPr>
        <w:t>leuchten. Doch derart</w:t>
      </w:r>
      <w:r w:rsidRPr="00B36390">
        <w:rPr>
          <w:rFonts w:cs="Calibri"/>
          <w:color w:val="000000"/>
          <w:szCs w:val="22"/>
          <w:lang w:val="de-DE"/>
        </w:rPr>
        <w:t xml:space="preserve"> primitive Lich</w:t>
      </w:r>
      <w:r w:rsidR="0073015A">
        <w:rPr>
          <w:rFonts w:cs="Calibri"/>
          <w:color w:val="000000"/>
          <w:szCs w:val="22"/>
          <w:lang w:val="de-DE"/>
        </w:rPr>
        <w:t xml:space="preserve">tquellen fordern jedes Jahr 1,5 </w:t>
      </w:r>
      <w:r w:rsidRPr="00B36390">
        <w:rPr>
          <w:rFonts w:cs="Calibri"/>
          <w:color w:val="000000"/>
          <w:szCs w:val="22"/>
          <w:lang w:val="de-DE"/>
        </w:rPr>
        <w:t>Millionen To</w:t>
      </w:r>
      <w:r w:rsidR="001035A0">
        <w:rPr>
          <w:rFonts w:cs="Calibri"/>
          <w:color w:val="000000"/>
          <w:szCs w:val="22"/>
          <w:lang w:val="de-DE"/>
        </w:rPr>
        <w:t>desopfer</w:t>
      </w:r>
      <w:r w:rsidR="005F6C2C" w:rsidRPr="00B36390">
        <w:rPr>
          <w:rStyle w:val="Funotenzeichen"/>
          <w:rFonts w:cs="Calibri"/>
          <w:color w:val="000000"/>
          <w:szCs w:val="22"/>
          <w:lang w:val="de-DE"/>
        </w:rPr>
        <w:footnoteReference w:id="2"/>
      </w:r>
      <w:r w:rsidR="001035A0">
        <w:rPr>
          <w:rFonts w:cs="Calibri"/>
          <w:color w:val="000000"/>
          <w:szCs w:val="22"/>
          <w:lang w:val="de-DE"/>
        </w:rPr>
        <w:t xml:space="preserve">, </w:t>
      </w:r>
      <w:r w:rsidR="0073015A">
        <w:rPr>
          <w:rFonts w:cs="Calibri"/>
          <w:color w:val="000000"/>
          <w:szCs w:val="22"/>
          <w:lang w:val="de-DE"/>
        </w:rPr>
        <w:t xml:space="preserve">entweder </w:t>
      </w:r>
      <w:r w:rsidRPr="00B36390">
        <w:rPr>
          <w:rFonts w:cs="Calibri"/>
          <w:color w:val="000000"/>
          <w:szCs w:val="22"/>
          <w:lang w:val="de-DE"/>
        </w:rPr>
        <w:t>durch Ate</w:t>
      </w:r>
      <w:r w:rsidRPr="00B36390">
        <w:rPr>
          <w:rFonts w:cs="Calibri"/>
          <w:color w:val="000000"/>
          <w:szCs w:val="22"/>
          <w:lang w:val="de-DE"/>
        </w:rPr>
        <w:t>m</w:t>
      </w:r>
      <w:r w:rsidRPr="00B36390">
        <w:rPr>
          <w:rFonts w:cs="Calibri"/>
          <w:color w:val="000000"/>
          <w:szCs w:val="22"/>
          <w:lang w:val="de-DE"/>
        </w:rPr>
        <w:t xml:space="preserve">wegserkrankungen </w:t>
      </w:r>
      <w:r w:rsidR="0073015A">
        <w:rPr>
          <w:rFonts w:cs="Calibri"/>
          <w:color w:val="000000"/>
          <w:szCs w:val="22"/>
          <w:lang w:val="de-DE"/>
        </w:rPr>
        <w:t>oder</w:t>
      </w:r>
      <w:r w:rsidRPr="00B36390">
        <w:rPr>
          <w:rFonts w:cs="Calibri"/>
          <w:color w:val="000000"/>
          <w:szCs w:val="22"/>
          <w:lang w:val="de-DE"/>
        </w:rPr>
        <w:t xml:space="preserve"> Feuer</w:t>
      </w:r>
      <w:r w:rsidR="009C0F60">
        <w:rPr>
          <w:rFonts w:cs="Calibri"/>
          <w:color w:val="000000"/>
          <w:szCs w:val="22"/>
          <w:lang w:val="de-DE"/>
        </w:rPr>
        <w:t>. D</w:t>
      </w:r>
      <w:r w:rsidRPr="00B36390">
        <w:rPr>
          <w:rFonts w:cs="Calibri"/>
          <w:color w:val="000000"/>
          <w:szCs w:val="22"/>
          <w:lang w:val="de-DE"/>
        </w:rPr>
        <w:t xml:space="preserve">as sind </w:t>
      </w:r>
      <w:r w:rsidR="00534A30">
        <w:rPr>
          <w:rFonts w:cs="Calibri"/>
          <w:color w:val="000000"/>
          <w:szCs w:val="22"/>
          <w:lang w:val="de-DE"/>
        </w:rPr>
        <w:t xml:space="preserve">etwa </w:t>
      </w:r>
      <w:r w:rsidRPr="00B36390">
        <w:rPr>
          <w:rFonts w:cs="Calibri"/>
          <w:color w:val="000000"/>
          <w:szCs w:val="22"/>
          <w:lang w:val="de-DE"/>
        </w:rPr>
        <w:t xml:space="preserve">ebenso viele Menschen, wie jedes Jahr Krankheiten </w:t>
      </w:r>
      <w:r w:rsidR="00534A30" w:rsidRPr="00B36390">
        <w:rPr>
          <w:rFonts w:cs="Calibri"/>
          <w:color w:val="000000"/>
          <w:szCs w:val="22"/>
          <w:lang w:val="de-DE"/>
        </w:rPr>
        <w:t>zum Opfer fallen</w:t>
      </w:r>
      <w:r w:rsidR="00534A30">
        <w:rPr>
          <w:rFonts w:cs="Calibri"/>
          <w:color w:val="000000"/>
          <w:szCs w:val="22"/>
          <w:lang w:val="de-DE"/>
        </w:rPr>
        <w:t>, die</w:t>
      </w:r>
      <w:r w:rsidR="00534A30" w:rsidRPr="00B36390">
        <w:rPr>
          <w:rFonts w:cs="Calibri"/>
          <w:color w:val="000000"/>
          <w:szCs w:val="22"/>
          <w:lang w:val="de-DE"/>
        </w:rPr>
        <w:t xml:space="preserve"> </w:t>
      </w:r>
      <w:r w:rsidRPr="00B36390">
        <w:rPr>
          <w:rFonts w:cs="Calibri"/>
          <w:color w:val="000000"/>
          <w:szCs w:val="22"/>
          <w:lang w:val="de-DE"/>
        </w:rPr>
        <w:t>im Zusammenhang mit HIV</w:t>
      </w:r>
      <w:r w:rsidR="00534A30">
        <w:rPr>
          <w:rFonts w:cs="Calibri"/>
          <w:color w:val="000000"/>
          <w:szCs w:val="22"/>
          <w:lang w:val="de-DE"/>
        </w:rPr>
        <w:t xml:space="preserve"> stehen</w:t>
      </w:r>
      <w:r w:rsidRPr="00B36390">
        <w:rPr>
          <w:rFonts w:cs="Calibri"/>
          <w:color w:val="000000"/>
          <w:szCs w:val="22"/>
          <w:lang w:val="de-DE"/>
        </w:rPr>
        <w:t>.</w:t>
      </w:r>
    </w:p>
    <w:p w:rsidR="00000469" w:rsidRDefault="00000469" w:rsidP="00000469">
      <w:pPr>
        <w:rPr>
          <w:rFonts w:cs="Calibri"/>
          <w:bCs/>
          <w:color w:val="000000"/>
          <w:szCs w:val="22"/>
          <w:shd w:val="clear" w:color="auto" w:fill="FFFFFF"/>
          <w:lang w:val="de-DE"/>
        </w:rPr>
      </w:pPr>
    </w:p>
    <w:p w:rsidR="00276E0A" w:rsidRDefault="00194271" w:rsidP="00000469">
      <w:pPr>
        <w:rPr>
          <w:rFonts w:cs="Calibri"/>
          <w:bCs/>
          <w:color w:val="000000"/>
          <w:szCs w:val="22"/>
          <w:shd w:val="clear" w:color="auto" w:fill="FFFFFF"/>
          <w:lang w:val="de-DE"/>
        </w:rPr>
      </w:pPr>
      <w:r>
        <w:rPr>
          <w:rFonts w:cs="Calibri"/>
          <w:bCs/>
          <w:color w:val="000000"/>
          <w:szCs w:val="22"/>
          <w:shd w:val="clear" w:color="auto" w:fill="FFFFFF"/>
          <w:lang w:val="de-DE"/>
        </w:rPr>
        <w:t xml:space="preserve">Mit der </w:t>
      </w:r>
      <w:r w:rsidRPr="00B36390">
        <w:rPr>
          <w:rFonts w:cs="Calibri"/>
          <w:bCs/>
          <w:color w:val="000000"/>
          <w:szCs w:val="22"/>
          <w:shd w:val="clear" w:color="auto" w:fill="FFFFFF"/>
          <w:lang w:val="de-DE"/>
        </w:rPr>
        <w:t>weltweite</w:t>
      </w:r>
      <w:r>
        <w:rPr>
          <w:rFonts w:cs="Calibri"/>
          <w:bCs/>
          <w:color w:val="000000"/>
          <w:szCs w:val="22"/>
          <w:shd w:val="clear" w:color="auto" w:fill="FFFFFF"/>
          <w:lang w:val="de-DE"/>
        </w:rPr>
        <w:t>n</w:t>
      </w:r>
      <w:r w:rsidRPr="00B36390">
        <w:rPr>
          <w:rFonts w:cs="Calibri"/>
          <w:bCs/>
          <w:color w:val="000000"/>
          <w:szCs w:val="22"/>
          <w:shd w:val="clear" w:color="auto" w:fill="FFFFFF"/>
          <w:lang w:val="de-DE"/>
        </w:rPr>
        <w:t xml:space="preserve"> </w:t>
      </w:r>
      <w:r w:rsidR="00DD672F">
        <w:rPr>
          <w:rFonts w:cs="Calibri"/>
          <w:bCs/>
          <w:color w:val="000000"/>
          <w:szCs w:val="22"/>
          <w:shd w:val="clear" w:color="auto" w:fill="FFFFFF"/>
          <w:lang w:val="de-DE"/>
        </w:rPr>
        <w:t>IYOL-</w:t>
      </w:r>
      <w:r w:rsidRPr="00B36390">
        <w:rPr>
          <w:rFonts w:cs="Calibri"/>
          <w:bCs/>
          <w:color w:val="000000"/>
          <w:szCs w:val="22"/>
          <w:shd w:val="clear" w:color="auto" w:fill="FFFFFF"/>
          <w:lang w:val="de-DE"/>
        </w:rPr>
        <w:t xml:space="preserve">Initiative </w:t>
      </w:r>
      <w:r w:rsidR="00662944" w:rsidRPr="00B36390">
        <w:rPr>
          <w:rFonts w:cs="Calibri"/>
          <w:bCs/>
          <w:color w:val="000000"/>
          <w:szCs w:val="22"/>
          <w:shd w:val="clear" w:color="auto" w:fill="FFFFFF"/>
          <w:lang w:val="de-DE"/>
        </w:rPr>
        <w:t>bringt</w:t>
      </w:r>
      <w:r w:rsidR="00276E0A" w:rsidRPr="00B36390">
        <w:rPr>
          <w:rFonts w:cs="Calibri"/>
          <w:bCs/>
          <w:color w:val="000000"/>
          <w:szCs w:val="22"/>
          <w:shd w:val="clear" w:color="auto" w:fill="FFFFFF"/>
          <w:lang w:val="de-DE"/>
        </w:rPr>
        <w:t xml:space="preserve"> die UNESCO (Organisation der Vereinten Nationen für E</w:t>
      </w:r>
      <w:r w:rsidR="00276E0A" w:rsidRPr="00B36390">
        <w:rPr>
          <w:rFonts w:cs="Calibri"/>
          <w:bCs/>
          <w:color w:val="000000"/>
          <w:szCs w:val="22"/>
          <w:shd w:val="clear" w:color="auto" w:fill="FFFFFF"/>
          <w:lang w:val="de-DE"/>
        </w:rPr>
        <w:t>r</w:t>
      </w:r>
      <w:r w:rsidR="00276E0A" w:rsidRPr="00B36390">
        <w:rPr>
          <w:rFonts w:cs="Calibri"/>
          <w:bCs/>
          <w:color w:val="000000"/>
          <w:szCs w:val="22"/>
          <w:shd w:val="clear" w:color="auto" w:fill="FFFFFF"/>
          <w:lang w:val="de-DE"/>
        </w:rPr>
        <w:t>ziehung, Wissenschaft und Kultur) verschiedene Interessenvertreter in einer großen Arbeitsgruppe</w:t>
      </w:r>
      <w:r w:rsidR="00662944" w:rsidRPr="00B36390">
        <w:rPr>
          <w:rFonts w:cs="Calibri"/>
          <w:bCs/>
          <w:color w:val="000000"/>
          <w:szCs w:val="22"/>
          <w:shd w:val="clear" w:color="auto" w:fill="FFFFFF"/>
          <w:lang w:val="de-DE"/>
        </w:rPr>
        <w:t xml:space="preserve"> zusammen</w:t>
      </w:r>
      <w:r w:rsidR="00276E0A" w:rsidRPr="00B36390">
        <w:rPr>
          <w:rFonts w:cs="Calibri"/>
          <w:bCs/>
          <w:color w:val="000000"/>
          <w:szCs w:val="22"/>
          <w:shd w:val="clear" w:color="auto" w:fill="FFFFFF"/>
          <w:lang w:val="de-DE"/>
        </w:rPr>
        <w:t>.</w:t>
      </w:r>
      <w:r w:rsidR="00276E0A" w:rsidRPr="00B36390">
        <w:rPr>
          <w:rFonts w:cs="Calibri"/>
          <w:szCs w:val="22"/>
          <w:lang w:val="de-DE"/>
        </w:rPr>
        <w:t xml:space="preserve"> Darunter befinden sich wissenschaftliche Organisationen und Vereinigungen, Bildung</w:t>
      </w:r>
      <w:r w:rsidR="00276E0A" w:rsidRPr="00B36390">
        <w:rPr>
          <w:rFonts w:cs="Calibri"/>
          <w:szCs w:val="22"/>
          <w:lang w:val="de-DE"/>
        </w:rPr>
        <w:t>s</w:t>
      </w:r>
      <w:r w:rsidR="00276E0A" w:rsidRPr="00B36390">
        <w:rPr>
          <w:rFonts w:cs="Calibri"/>
          <w:szCs w:val="22"/>
          <w:lang w:val="de-DE"/>
        </w:rPr>
        <w:t>einrichtungen, Technologieplattformen, NGOs sowie Partner aus der Privatwirtschaft. Im Jahr 2015 werden sie die Bedeutung von Licht für die soziale und wirtschaftliche Entwicklung in den Vorde</w:t>
      </w:r>
      <w:r w:rsidR="00276E0A" w:rsidRPr="00B36390">
        <w:rPr>
          <w:rFonts w:cs="Calibri"/>
          <w:szCs w:val="22"/>
          <w:lang w:val="de-DE"/>
        </w:rPr>
        <w:t>r</w:t>
      </w:r>
      <w:r w:rsidR="00276E0A" w:rsidRPr="00B36390">
        <w:rPr>
          <w:rFonts w:cs="Calibri"/>
          <w:szCs w:val="22"/>
          <w:lang w:val="de-DE"/>
        </w:rPr>
        <w:t>grund rücken.</w:t>
      </w:r>
      <w:r w:rsidR="00276E0A" w:rsidRPr="00B36390">
        <w:rPr>
          <w:rFonts w:cs="Calibri"/>
          <w:bCs/>
          <w:color w:val="000000"/>
          <w:szCs w:val="22"/>
          <w:shd w:val="clear" w:color="auto" w:fill="FFFFFF"/>
          <w:lang w:val="de-DE"/>
        </w:rPr>
        <w:t xml:space="preserve"> </w:t>
      </w:r>
    </w:p>
    <w:p w:rsidR="00000469" w:rsidRPr="00B36390" w:rsidRDefault="00000469" w:rsidP="00000469">
      <w:pPr>
        <w:rPr>
          <w:rFonts w:cs="Calibri"/>
          <w:bCs/>
          <w:color w:val="000000"/>
          <w:szCs w:val="22"/>
          <w:shd w:val="clear" w:color="auto" w:fill="FFFFFF"/>
          <w:lang w:val="de-DE"/>
        </w:rPr>
      </w:pPr>
    </w:p>
    <w:p w:rsidR="00276E0A" w:rsidRPr="00B36390" w:rsidRDefault="00276E0A" w:rsidP="00000469">
      <w:pPr>
        <w:rPr>
          <w:rFonts w:cs="Calibri"/>
          <w:color w:val="000000"/>
          <w:szCs w:val="22"/>
          <w:lang w:val="de-DE"/>
        </w:rPr>
      </w:pPr>
      <w:r w:rsidRPr="00B36390">
        <w:rPr>
          <w:rFonts w:cs="Arial"/>
          <w:bCs/>
          <w:color w:val="000000"/>
          <w:szCs w:val="22"/>
          <w:shd w:val="clear" w:color="auto" w:fill="FFFFFF"/>
          <w:lang w:val="de-DE"/>
        </w:rPr>
        <w:t>D</w:t>
      </w:r>
      <w:r w:rsidR="001735F1" w:rsidRPr="00B36390">
        <w:rPr>
          <w:rFonts w:cs="Arial"/>
          <w:bCs/>
          <w:color w:val="000000"/>
          <w:szCs w:val="22"/>
          <w:shd w:val="clear" w:color="auto" w:fill="FFFFFF"/>
          <w:lang w:val="de-DE"/>
        </w:rPr>
        <w:t>er Mangel an elektrische</w:t>
      </w:r>
      <w:r w:rsidR="00DD672F">
        <w:rPr>
          <w:rFonts w:cs="Arial"/>
          <w:bCs/>
          <w:color w:val="000000"/>
          <w:szCs w:val="22"/>
          <w:shd w:val="clear" w:color="auto" w:fill="FFFFFF"/>
          <w:lang w:val="de-DE"/>
        </w:rPr>
        <w:t>r</w:t>
      </w:r>
      <w:r w:rsidR="001735F1" w:rsidRPr="00B36390">
        <w:rPr>
          <w:rFonts w:cs="Arial"/>
          <w:bCs/>
          <w:color w:val="000000"/>
          <w:szCs w:val="22"/>
          <w:shd w:val="clear" w:color="auto" w:fill="FFFFFF"/>
          <w:lang w:val="de-DE"/>
        </w:rPr>
        <w:t xml:space="preserve"> Beleuchtung</w:t>
      </w:r>
      <w:r w:rsidRPr="00B36390">
        <w:rPr>
          <w:rFonts w:cs="Arial"/>
          <w:bCs/>
          <w:color w:val="000000"/>
          <w:szCs w:val="22"/>
          <w:shd w:val="clear" w:color="auto" w:fill="FFFFFF"/>
          <w:lang w:val="de-DE"/>
        </w:rPr>
        <w:t xml:space="preserve"> betrifft große Teile Afrika</w:t>
      </w:r>
      <w:r w:rsidR="001735F1" w:rsidRPr="00B36390">
        <w:rPr>
          <w:rFonts w:cs="Arial"/>
          <w:bCs/>
          <w:color w:val="000000"/>
          <w:szCs w:val="22"/>
          <w:shd w:val="clear" w:color="auto" w:fill="FFFFFF"/>
          <w:lang w:val="de-DE"/>
        </w:rPr>
        <w:t>s</w:t>
      </w:r>
      <w:r w:rsidRPr="00B36390">
        <w:rPr>
          <w:rFonts w:cs="Arial"/>
          <w:bCs/>
          <w:color w:val="000000"/>
          <w:szCs w:val="22"/>
          <w:shd w:val="clear" w:color="auto" w:fill="FFFFFF"/>
          <w:lang w:val="de-DE"/>
        </w:rPr>
        <w:t>, Asien</w:t>
      </w:r>
      <w:r w:rsidR="001735F1" w:rsidRPr="00B36390">
        <w:rPr>
          <w:rFonts w:cs="Arial"/>
          <w:bCs/>
          <w:color w:val="000000"/>
          <w:szCs w:val="22"/>
          <w:shd w:val="clear" w:color="auto" w:fill="FFFFFF"/>
          <w:lang w:val="de-DE"/>
        </w:rPr>
        <w:t>s</w:t>
      </w:r>
      <w:r w:rsidRPr="00B36390">
        <w:rPr>
          <w:rFonts w:cs="Arial"/>
          <w:bCs/>
          <w:color w:val="000000"/>
          <w:szCs w:val="22"/>
          <w:shd w:val="clear" w:color="auto" w:fill="FFFFFF"/>
          <w:lang w:val="de-DE"/>
        </w:rPr>
        <w:t xml:space="preserve"> und Südamerika</w:t>
      </w:r>
      <w:r w:rsidR="001735F1" w:rsidRPr="00B36390">
        <w:rPr>
          <w:rFonts w:cs="Arial"/>
          <w:bCs/>
          <w:color w:val="000000"/>
          <w:szCs w:val="22"/>
          <w:shd w:val="clear" w:color="auto" w:fill="FFFFFF"/>
          <w:lang w:val="de-DE"/>
        </w:rPr>
        <w:t>s</w:t>
      </w:r>
      <w:r w:rsidRPr="00B36390">
        <w:rPr>
          <w:rFonts w:cs="Arial"/>
          <w:bCs/>
          <w:color w:val="000000"/>
          <w:szCs w:val="22"/>
          <w:shd w:val="clear" w:color="auto" w:fill="FFFFFF"/>
          <w:lang w:val="de-DE"/>
        </w:rPr>
        <w:t>. So h</w:t>
      </w:r>
      <w:r w:rsidRPr="00B36390">
        <w:rPr>
          <w:rFonts w:cs="Arial"/>
          <w:bCs/>
          <w:color w:val="000000"/>
          <w:szCs w:val="22"/>
          <w:shd w:val="clear" w:color="auto" w:fill="FFFFFF"/>
          <w:lang w:val="de-DE"/>
        </w:rPr>
        <w:t>a</w:t>
      </w:r>
      <w:r w:rsidRPr="00B36390">
        <w:rPr>
          <w:rFonts w:cs="Arial"/>
          <w:bCs/>
          <w:color w:val="000000"/>
          <w:szCs w:val="22"/>
          <w:shd w:val="clear" w:color="auto" w:fill="FFFFFF"/>
          <w:lang w:val="de-DE"/>
        </w:rPr>
        <w:t>ben beispielsweise</w:t>
      </w:r>
      <w:r w:rsidR="00DD672F">
        <w:rPr>
          <w:rFonts w:cs="Arial"/>
          <w:bCs/>
          <w:color w:val="000000"/>
          <w:szCs w:val="22"/>
          <w:shd w:val="clear" w:color="auto" w:fill="FFFFFF"/>
          <w:lang w:val="de-DE"/>
        </w:rPr>
        <w:t xml:space="preserve"> im </w:t>
      </w:r>
      <w:proofErr w:type="spellStart"/>
      <w:r w:rsidR="00DD672F">
        <w:rPr>
          <w:rFonts w:cs="Arial"/>
          <w:bCs/>
          <w:color w:val="000000"/>
          <w:szCs w:val="22"/>
          <w:shd w:val="clear" w:color="auto" w:fill="FFFFFF"/>
          <w:lang w:val="de-DE"/>
        </w:rPr>
        <w:t>Südsudan</w:t>
      </w:r>
      <w:proofErr w:type="spellEnd"/>
      <w:r w:rsidR="00DD672F">
        <w:rPr>
          <w:rFonts w:cs="Arial"/>
          <w:bCs/>
          <w:color w:val="000000"/>
          <w:szCs w:val="22"/>
          <w:shd w:val="clear" w:color="auto" w:fill="FFFFFF"/>
          <w:lang w:val="de-DE"/>
        </w:rPr>
        <w:t xml:space="preserve"> gerade einmal 1,5 Prozent</w:t>
      </w:r>
      <w:r w:rsidRPr="00B36390">
        <w:rPr>
          <w:rFonts w:cs="Arial"/>
          <w:bCs/>
          <w:color w:val="000000"/>
          <w:szCs w:val="22"/>
          <w:shd w:val="clear" w:color="auto" w:fill="FFFFFF"/>
          <w:lang w:val="de-DE"/>
        </w:rPr>
        <w:t xml:space="preserve"> der Bevölkerung</w:t>
      </w:r>
      <w:r w:rsidR="005F6C2C" w:rsidRPr="00B36390">
        <w:rPr>
          <w:rStyle w:val="Funotenzeichen"/>
          <w:rFonts w:cs="Arial"/>
          <w:bCs/>
          <w:color w:val="000000"/>
          <w:szCs w:val="22"/>
          <w:shd w:val="clear" w:color="auto" w:fill="FFFFFF"/>
          <w:lang w:val="de-DE"/>
        </w:rPr>
        <w:footnoteReference w:id="3"/>
      </w:r>
      <w:r w:rsidRPr="00B36390">
        <w:rPr>
          <w:rFonts w:cs="Arial"/>
          <w:bCs/>
          <w:color w:val="000000"/>
          <w:szCs w:val="22"/>
          <w:shd w:val="clear" w:color="auto" w:fill="FFFFFF"/>
          <w:lang w:val="de-DE"/>
        </w:rPr>
        <w:t xml:space="preserve"> Zugang zu elektrische</w:t>
      </w:r>
      <w:r w:rsidR="00DD672F">
        <w:rPr>
          <w:rFonts w:cs="Arial"/>
          <w:bCs/>
          <w:color w:val="000000"/>
          <w:szCs w:val="22"/>
          <w:shd w:val="clear" w:color="auto" w:fill="FFFFFF"/>
          <w:lang w:val="de-DE"/>
        </w:rPr>
        <w:t>m Licht</w:t>
      </w:r>
      <w:r w:rsidRPr="00B36390">
        <w:rPr>
          <w:rFonts w:cs="Arial"/>
          <w:bCs/>
          <w:color w:val="000000"/>
          <w:szCs w:val="22"/>
          <w:shd w:val="clear" w:color="auto" w:fill="FFFFFF"/>
          <w:lang w:val="de-DE"/>
        </w:rPr>
        <w:t xml:space="preserve">. </w:t>
      </w:r>
      <w:r w:rsidRPr="00B36390">
        <w:rPr>
          <w:rFonts w:cs="Calibri"/>
          <w:color w:val="000000"/>
          <w:szCs w:val="22"/>
          <w:lang w:val="de-DE"/>
        </w:rPr>
        <w:t>In vielen Entwicklungsländern ist es aufgrund der geografischen und finanziellen Vorausse</w:t>
      </w:r>
      <w:r w:rsidRPr="00B36390">
        <w:rPr>
          <w:rFonts w:cs="Calibri"/>
          <w:color w:val="000000"/>
          <w:szCs w:val="22"/>
          <w:lang w:val="de-DE"/>
        </w:rPr>
        <w:t>t</w:t>
      </w:r>
      <w:r w:rsidRPr="00B36390">
        <w:rPr>
          <w:rFonts w:cs="Calibri"/>
          <w:color w:val="000000"/>
          <w:szCs w:val="22"/>
          <w:lang w:val="de-DE"/>
        </w:rPr>
        <w:t xml:space="preserve">zungen </w:t>
      </w:r>
      <w:r w:rsidR="001735F1" w:rsidRPr="00B36390">
        <w:rPr>
          <w:rFonts w:cs="Calibri"/>
          <w:color w:val="000000"/>
          <w:szCs w:val="22"/>
          <w:lang w:val="de-DE"/>
        </w:rPr>
        <w:t>nicht</w:t>
      </w:r>
      <w:r w:rsidRPr="00B36390">
        <w:rPr>
          <w:rFonts w:cs="Calibri"/>
          <w:color w:val="000000"/>
          <w:szCs w:val="22"/>
          <w:lang w:val="de-DE"/>
        </w:rPr>
        <w:t xml:space="preserve"> möglich, Hunderte abgelegene Siedlungen an ein Stromnetz anzuschließen.</w:t>
      </w:r>
      <w:r w:rsidRPr="00B36390">
        <w:rPr>
          <w:rFonts w:cs="Arial"/>
          <w:bCs/>
          <w:color w:val="000000"/>
          <w:szCs w:val="22"/>
          <w:shd w:val="clear" w:color="auto" w:fill="FFFFFF"/>
          <w:lang w:val="de-DE"/>
        </w:rPr>
        <w:t xml:space="preserve"> </w:t>
      </w:r>
      <w:r w:rsidRPr="00B36390">
        <w:rPr>
          <w:rFonts w:cs="Calibri"/>
          <w:color w:val="000000"/>
          <w:szCs w:val="22"/>
          <w:lang w:val="de-DE"/>
        </w:rPr>
        <w:t xml:space="preserve">Mithilfe von Solar- und LED-Technologie </w:t>
      </w:r>
      <w:r w:rsidR="001735F1" w:rsidRPr="00B36390">
        <w:rPr>
          <w:rFonts w:cs="Calibri"/>
          <w:color w:val="000000"/>
          <w:szCs w:val="22"/>
          <w:lang w:val="de-DE"/>
        </w:rPr>
        <w:t>kann</w:t>
      </w:r>
      <w:r w:rsidRPr="00B36390">
        <w:rPr>
          <w:rFonts w:cs="Calibri"/>
          <w:color w:val="000000"/>
          <w:szCs w:val="22"/>
          <w:lang w:val="de-DE"/>
        </w:rPr>
        <w:t xml:space="preserve"> </w:t>
      </w:r>
      <w:r w:rsidR="001035A0">
        <w:rPr>
          <w:rFonts w:cs="Calibri"/>
          <w:color w:val="000000"/>
          <w:szCs w:val="22"/>
          <w:lang w:val="de-DE"/>
        </w:rPr>
        <w:t xml:space="preserve">elektrisches </w:t>
      </w:r>
      <w:r w:rsidRPr="00B36390">
        <w:rPr>
          <w:rFonts w:cs="Calibri"/>
          <w:color w:val="000000"/>
          <w:szCs w:val="22"/>
          <w:lang w:val="de-DE"/>
        </w:rPr>
        <w:t>Licht</w:t>
      </w:r>
      <w:r w:rsidR="001735F1" w:rsidRPr="00B36390">
        <w:rPr>
          <w:rFonts w:cs="Calibri"/>
          <w:color w:val="000000"/>
          <w:szCs w:val="22"/>
          <w:lang w:val="de-DE"/>
        </w:rPr>
        <w:t xml:space="preserve"> jedoch</w:t>
      </w:r>
      <w:r w:rsidRPr="00B36390">
        <w:rPr>
          <w:rFonts w:cs="Calibri"/>
          <w:color w:val="000000"/>
          <w:szCs w:val="22"/>
          <w:lang w:val="de-DE"/>
        </w:rPr>
        <w:t xml:space="preserve"> zu einem Bruchteil der Betriebskosten von Petro</w:t>
      </w:r>
      <w:r w:rsidR="001035A0">
        <w:rPr>
          <w:rFonts w:cs="Calibri"/>
          <w:color w:val="000000"/>
          <w:szCs w:val="22"/>
          <w:lang w:val="de-DE"/>
        </w:rPr>
        <w:t>leumleuchten</w:t>
      </w:r>
      <w:r w:rsidRPr="00B36390">
        <w:rPr>
          <w:rFonts w:cs="Calibri"/>
          <w:color w:val="000000"/>
          <w:szCs w:val="22"/>
          <w:lang w:val="de-DE"/>
        </w:rPr>
        <w:t xml:space="preserve"> ganz ohne Gefahren</w:t>
      </w:r>
      <w:r w:rsidR="001035A0">
        <w:rPr>
          <w:rFonts w:cs="Calibri"/>
          <w:color w:val="000000"/>
          <w:szCs w:val="22"/>
          <w:lang w:val="de-DE"/>
        </w:rPr>
        <w:t xml:space="preserve"> für Gesundheit, Sicherheit und</w:t>
      </w:r>
      <w:r w:rsidRPr="00B36390">
        <w:rPr>
          <w:rFonts w:cs="Calibri"/>
          <w:color w:val="000000"/>
          <w:szCs w:val="22"/>
          <w:lang w:val="de-DE"/>
        </w:rPr>
        <w:t xml:space="preserve"> Umwelt</w:t>
      </w:r>
      <w:r w:rsidR="001035A0">
        <w:rPr>
          <w:rFonts w:cs="Calibri"/>
          <w:color w:val="000000"/>
          <w:szCs w:val="22"/>
          <w:lang w:val="de-DE"/>
        </w:rPr>
        <w:t>,</w:t>
      </w:r>
      <w:r w:rsidRPr="00B36390">
        <w:rPr>
          <w:rFonts w:cs="Calibri"/>
          <w:color w:val="000000"/>
          <w:szCs w:val="22"/>
          <w:lang w:val="de-DE"/>
        </w:rPr>
        <w:t xml:space="preserve"> ohne größere Investitionen in eine Infrastruktur</w:t>
      </w:r>
      <w:r w:rsidR="001035A0">
        <w:rPr>
          <w:rFonts w:cs="Calibri"/>
          <w:color w:val="000000"/>
          <w:szCs w:val="22"/>
          <w:lang w:val="de-DE"/>
        </w:rPr>
        <w:t>,</w:t>
      </w:r>
      <w:r w:rsidR="00DD672F">
        <w:rPr>
          <w:rFonts w:cs="Calibri"/>
          <w:color w:val="000000"/>
          <w:szCs w:val="22"/>
          <w:lang w:val="de-DE"/>
        </w:rPr>
        <w:t xml:space="preserve"> </w:t>
      </w:r>
      <w:r w:rsidR="001035A0">
        <w:rPr>
          <w:rFonts w:cs="Calibri"/>
          <w:color w:val="000000"/>
          <w:szCs w:val="22"/>
          <w:lang w:val="de-DE"/>
        </w:rPr>
        <w:t xml:space="preserve">erzeugt </w:t>
      </w:r>
      <w:r w:rsidR="001735F1" w:rsidRPr="00B36390">
        <w:rPr>
          <w:rFonts w:cs="Calibri"/>
          <w:color w:val="000000"/>
          <w:szCs w:val="22"/>
          <w:lang w:val="de-DE"/>
        </w:rPr>
        <w:t>werden</w:t>
      </w:r>
      <w:r w:rsidRPr="00B36390">
        <w:rPr>
          <w:rFonts w:cs="Calibri"/>
          <w:color w:val="000000"/>
          <w:szCs w:val="22"/>
          <w:lang w:val="de-DE"/>
        </w:rPr>
        <w:t>.</w:t>
      </w:r>
    </w:p>
    <w:p w:rsidR="00000469" w:rsidRDefault="00000469" w:rsidP="00000469">
      <w:pPr>
        <w:rPr>
          <w:rFonts w:cs="Calibri"/>
          <w:color w:val="000000"/>
          <w:szCs w:val="22"/>
          <w:lang w:val="de-DE"/>
        </w:rPr>
      </w:pPr>
    </w:p>
    <w:p w:rsidR="00276E0A" w:rsidRPr="00B36390" w:rsidRDefault="00276E0A" w:rsidP="00000469">
      <w:pPr>
        <w:rPr>
          <w:rFonts w:cs="Calibri"/>
          <w:color w:val="000000"/>
          <w:szCs w:val="22"/>
          <w:lang w:val="de-DE"/>
        </w:rPr>
      </w:pPr>
      <w:r w:rsidRPr="00B36390">
        <w:rPr>
          <w:rFonts w:cs="Calibri"/>
          <w:color w:val="000000"/>
          <w:szCs w:val="22"/>
          <w:lang w:val="de-DE"/>
        </w:rPr>
        <w:t>„Menschliches Leid in diese</w:t>
      </w:r>
      <w:r w:rsidR="001735F1" w:rsidRPr="00B36390">
        <w:rPr>
          <w:rFonts w:cs="Calibri"/>
          <w:color w:val="000000"/>
          <w:szCs w:val="22"/>
          <w:lang w:val="de-DE"/>
        </w:rPr>
        <w:t>m</w:t>
      </w:r>
      <w:r w:rsidRPr="00B36390">
        <w:rPr>
          <w:rFonts w:cs="Calibri"/>
          <w:color w:val="000000"/>
          <w:szCs w:val="22"/>
          <w:lang w:val="de-DE"/>
        </w:rPr>
        <w:t xml:space="preserve"> </w:t>
      </w:r>
      <w:r w:rsidR="001735F1" w:rsidRPr="00B36390">
        <w:rPr>
          <w:rFonts w:cs="Calibri"/>
          <w:color w:val="000000"/>
          <w:szCs w:val="22"/>
          <w:lang w:val="de-DE"/>
        </w:rPr>
        <w:t>Umfang</w:t>
      </w:r>
      <w:r w:rsidRPr="00B36390">
        <w:rPr>
          <w:rFonts w:cs="Calibri"/>
          <w:color w:val="000000"/>
          <w:szCs w:val="22"/>
          <w:lang w:val="de-DE"/>
        </w:rPr>
        <w:t xml:space="preserve"> ist im 21.</w:t>
      </w:r>
      <w:r w:rsidR="00B6510A" w:rsidRPr="00B36390">
        <w:rPr>
          <w:rFonts w:cs="Calibri"/>
          <w:color w:val="000000"/>
          <w:szCs w:val="22"/>
          <w:lang w:val="de-DE"/>
        </w:rPr>
        <w:t xml:space="preserve"> </w:t>
      </w:r>
      <w:r w:rsidRPr="00B36390">
        <w:rPr>
          <w:rFonts w:cs="Calibri"/>
          <w:color w:val="000000"/>
          <w:szCs w:val="22"/>
          <w:lang w:val="de-DE"/>
        </w:rPr>
        <w:t xml:space="preserve">Jahrhundert </w:t>
      </w:r>
      <w:r w:rsidR="001035A0">
        <w:rPr>
          <w:rFonts w:cs="Calibri"/>
          <w:color w:val="000000"/>
          <w:szCs w:val="22"/>
          <w:lang w:val="de-DE"/>
        </w:rPr>
        <w:t>inakzeptabel</w:t>
      </w:r>
      <w:r w:rsidRPr="00B36390">
        <w:rPr>
          <w:rFonts w:cs="Calibri"/>
          <w:color w:val="000000"/>
          <w:szCs w:val="22"/>
          <w:lang w:val="de-DE"/>
        </w:rPr>
        <w:t xml:space="preserve">“, erklärt Eric </w:t>
      </w:r>
      <w:proofErr w:type="spellStart"/>
      <w:r w:rsidRPr="00B36390">
        <w:rPr>
          <w:rFonts w:cs="Calibri"/>
          <w:color w:val="000000"/>
          <w:szCs w:val="22"/>
          <w:lang w:val="de-DE"/>
        </w:rPr>
        <w:t>Rondolat</w:t>
      </w:r>
      <w:proofErr w:type="spellEnd"/>
      <w:r w:rsidRPr="00B36390">
        <w:rPr>
          <w:rFonts w:cs="Calibri"/>
          <w:color w:val="000000"/>
          <w:szCs w:val="22"/>
          <w:lang w:val="de-DE"/>
        </w:rPr>
        <w:t xml:space="preserve">, CEO Philips </w:t>
      </w:r>
      <w:proofErr w:type="spellStart"/>
      <w:r w:rsidRPr="00B36390">
        <w:rPr>
          <w:rFonts w:cs="Calibri"/>
          <w:color w:val="000000"/>
          <w:szCs w:val="22"/>
          <w:lang w:val="de-DE"/>
        </w:rPr>
        <w:t>Lighting</w:t>
      </w:r>
      <w:proofErr w:type="spellEnd"/>
      <w:r w:rsidRPr="00B36390">
        <w:rPr>
          <w:rFonts w:cs="Calibri"/>
          <w:color w:val="000000"/>
          <w:szCs w:val="22"/>
          <w:lang w:val="de-DE"/>
        </w:rPr>
        <w:t>. „Solarbetriebene LED-Beleuchtung kann ländlichen Gemeinden ganz neue Mö</w:t>
      </w:r>
      <w:r w:rsidRPr="00B36390">
        <w:rPr>
          <w:rFonts w:cs="Calibri"/>
          <w:color w:val="000000"/>
          <w:szCs w:val="22"/>
          <w:lang w:val="de-DE"/>
        </w:rPr>
        <w:t>g</w:t>
      </w:r>
      <w:r w:rsidRPr="00B36390">
        <w:rPr>
          <w:rFonts w:cs="Calibri"/>
          <w:color w:val="000000"/>
          <w:szCs w:val="22"/>
          <w:lang w:val="de-DE"/>
        </w:rPr>
        <w:t xml:space="preserve">lichkeiten erschließen und Millionen von Leben retten. </w:t>
      </w:r>
      <w:r w:rsidR="00B6510A">
        <w:rPr>
          <w:rFonts w:cs="Calibri"/>
          <w:color w:val="000000"/>
          <w:szCs w:val="22"/>
          <w:lang w:val="de-DE"/>
        </w:rPr>
        <w:t>D</w:t>
      </w:r>
      <w:r w:rsidRPr="00B36390">
        <w:rPr>
          <w:rFonts w:cs="Calibri"/>
          <w:color w:val="000000"/>
          <w:szCs w:val="22"/>
          <w:lang w:val="de-DE"/>
        </w:rPr>
        <w:t xml:space="preserve">iese Technologie muss nicht erst erfunden werden, sie existiert </w:t>
      </w:r>
      <w:r w:rsidR="00F80FDA">
        <w:rPr>
          <w:rFonts w:cs="Calibri"/>
          <w:color w:val="000000"/>
          <w:szCs w:val="22"/>
          <w:lang w:val="de-DE"/>
        </w:rPr>
        <w:t xml:space="preserve">schon </w:t>
      </w:r>
      <w:r w:rsidRPr="00B36390">
        <w:rPr>
          <w:rFonts w:cs="Calibri"/>
          <w:color w:val="000000"/>
          <w:szCs w:val="22"/>
          <w:lang w:val="de-DE"/>
        </w:rPr>
        <w:t xml:space="preserve">und hat sich </w:t>
      </w:r>
      <w:r w:rsidR="00F80FDA" w:rsidRPr="00B36390">
        <w:rPr>
          <w:rFonts w:cs="Calibri"/>
          <w:color w:val="000000"/>
          <w:szCs w:val="22"/>
          <w:lang w:val="de-DE"/>
        </w:rPr>
        <w:t xml:space="preserve">bereits </w:t>
      </w:r>
      <w:r w:rsidRPr="00B36390">
        <w:rPr>
          <w:rFonts w:cs="Calibri"/>
          <w:color w:val="000000"/>
          <w:szCs w:val="22"/>
          <w:lang w:val="de-DE"/>
        </w:rPr>
        <w:t>vielfach bewährt. Ich rufe alle Politiker dazu auf, z</w:t>
      </w:r>
      <w:r w:rsidRPr="00B36390">
        <w:rPr>
          <w:rFonts w:cs="Calibri"/>
          <w:color w:val="000000"/>
          <w:szCs w:val="22"/>
          <w:lang w:val="de-DE"/>
        </w:rPr>
        <w:t>u</w:t>
      </w:r>
      <w:r w:rsidRPr="00B36390">
        <w:rPr>
          <w:rFonts w:cs="Calibri"/>
          <w:color w:val="000000"/>
          <w:szCs w:val="22"/>
          <w:lang w:val="de-DE"/>
        </w:rPr>
        <w:t>sammenzu</w:t>
      </w:r>
      <w:r w:rsidR="00B6510A">
        <w:rPr>
          <w:rFonts w:cs="Calibri"/>
          <w:color w:val="000000"/>
          <w:szCs w:val="22"/>
          <w:lang w:val="de-DE"/>
        </w:rPr>
        <w:t>stehen</w:t>
      </w:r>
      <w:r w:rsidRPr="00B36390">
        <w:rPr>
          <w:rFonts w:cs="Calibri"/>
          <w:color w:val="000000"/>
          <w:szCs w:val="22"/>
          <w:lang w:val="de-DE"/>
        </w:rPr>
        <w:t xml:space="preserve"> und </w:t>
      </w:r>
      <w:r w:rsidR="00B6510A">
        <w:rPr>
          <w:rFonts w:cs="Calibri"/>
          <w:color w:val="000000"/>
          <w:szCs w:val="22"/>
          <w:lang w:val="de-DE"/>
        </w:rPr>
        <w:t xml:space="preserve">sich </w:t>
      </w:r>
      <w:r w:rsidRPr="00B36390">
        <w:rPr>
          <w:rFonts w:cs="Calibri"/>
          <w:color w:val="000000"/>
          <w:szCs w:val="22"/>
          <w:lang w:val="de-DE"/>
        </w:rPr>
        <w:t>gemeinsam dazu zu verpflichten, de</w:t>
      </w:r>
      <w:r w:rsidR="001735F1" w:rsidRPr="00B36390">
        <w:rPr>
          <w:rFonts w:cs="Calibri"/>
          <w:color w:val="000000"/>
          <w:szCs w:val="22"/>
          <w:lang w:val="de-DE"/>
        </w:rPr>
        <w:t>m</w:t>
      </w:r>
      <w:r w:rsidRPr="00B36390">
        <w:rPr>
          <w:rFonts w:cs="Calibri"/>
          <w:color w:val="000000"/>
          <w:szCs w:val="22"/>
          <w:lang w:val="de-DE"/>
        </w:rPr>
        <w:t xml:space="preserve"> </w:t>
      </w:r>
      <w:r w:rsidR="001735F1" w:rsidRPr="00B36390">
        <w:rPr>
          <w:rFonts w:cs="Calibri"/>
          <w:color w:val="000000"/>
          <w:szCs w:val="22"/>
          <w:lang w:val="de-DE"/>
        </w:rPr>
        <w:t>Mangel an elektrische</w:t>
      </w:r>
      <w:r w:rsidR="00B6510A">
        <w:rPr>
          <w:rFonts w:cs="Calibri"/>
          <w:color w:val="000000"/>
          <w:szCs w:val="22"/>
          <w:lang w:val="de-DE"/>
        </w:rPr>
        <w:t>m Licht</w:t>
      </w:r>
      <w:r w:rsidRPr="00B36390">
        <w:rPr>
          <w:rFonts w:cs="Calibri"/>
          <w:color w:val="000000"/>
          <w:szCs w:val="22"/>
          <w:lang w:val="de-DE"/>
        </w:rPr>
        <w:t xml:space="preserve"> bis zum Jahr 2030 ein Ende zu setzen.“</w:t>
      </w:r>
    </w:p>
    <w:p w:rsidR="00000469" w:rsidRDefault="00000469" w:rsidP="00000469">
      <w:pPr>
        <w:rPr>
          <w:rFonts w:cs="Calibri"/>
          <w:color w:val="000000"/>
          <w:szCs w:val="22"/>
          <w:lang w:val="de-DE"/>
        </w:rPr>
      </w:pPr>
    </w:p>
    <w:p w:rsidR="00276E0A" w:rsidRPr="00B36390" w:rsidRDefault="00276E0A" w:rsidP="00000469">
      <w:pPr>
        <w:rPr>
          <w:rFonts w:cs="Calibri"/>
          <w:color w:val="000000"/>
          <w:szCs w:val="22"/>
          <w:lang w:val="de-DE"/>
        </w:rPr>
      </w:pPr>
      <w:r w:rsidRPr="00B36390">
        <w:rPr>
          <w:rFonts w:cs="Calibri"/>
          <w:color w:val="000000"/>
          <w:szCs w:val="22"/>
          <w:lang w:val="de-DE"/>
        </w:rPr>
        <w:t xml:space="preserve">„Es gibt </w:t>
      </w:r>
      <w:r w:rsidR="003F30DE">
        <w:rPr>
          <w:rFonts w:cs="Calibri"/>
          <w:color w:val="000000"/>
          <w:szCs w:val="22"/>
          <w:lang w:val="de-DE"/>
        </w:rPr>
        <w:t>überdies</w:t>
      </w:r>
      <w:r w:rsidR="00F80FDA">
        <w:rPr>
          <w:rFonts w:cs="Calibri"/>
          <w:color w:val="000000"/>
          <w:szCs w:val="22"/>
          <w:lang w:val="de-DE"/>
        </w:rPr>
        <w:t xml:space="preserve"> auch </w:t>
      </w:r>
      <w:r w:rsidRPr="00B36390">
        <w:rPr>
          <w:rFonts w:cs="Calibri"/>
          <w:color w:val="000000"/>
          <w:szCs w:val="22"/>
          <w:lang w:val="de-DE"/>
        </w:rPr>
        <w:t>ein überzeugendes wirtschaftliches Argument dafür</w:t>
      </w:r>
      <w:r w:rsidR="003F30DE">
        <w:rPr>
          <w:rFonts w:cs="Calibri"/>
          <w:color w:val="000000"/>
          <w:szCs w:val="22"/>
          <w:lang w:val="de-DE"/>
        </w:rPr>
        <w:t>“</w:t>
      </w:r>
      <w:r w:rsidRPr="00B36390">
        <w:rPr>
          <w:rFonts w:cs="Calibri"/>
          <w:color w:val="000000"/>
          <w:szCs w:val="22"/>
          <w:lang w:val="de-DE"/>
        </w:rPr>
        <w:t>,</w:t>
      </w:r>
      <w:r w:rsidR="003F30DE">
        <w:rPr>
          <w:rFonts w:cs="Calibri"/>
          <w:color w:val="000000"/>
          <w:szCs w:val="22"/>
          <w:lang w:val="de-DE"/>
        </w:rPr>
        <w:t xml:space="preserve"> so </w:t>
      </w:r>
      <w:proofErr w:type="spellStart"/>
      <w:r w:rsidR="003F30DE">
        <w:rPr>
          <w:rFonts w:cs="Calibri"/>
          <w:color w:val="000000"/>
          <w:szCs w:val="22"/>
          <w:lang w:val="de-DE"/>
        </w:rPr>
        <w:t>Rondolat</w:t>
      </w:r>
      <w:proofErr w:type="spellEnd"/>
      <w:r w:rsidR="003F30DE">
        <w:rPr>
          <w:rFonts w:cs="Calibri"/>
          <w:color w:val="000000"/>
          <w:szCs w:val="22"/>
          <w:lang w:val="de-DE"/>
        </w:rPr>
        <w:t>,</w:t>
      </w:r>
      <w:r w:rsidRPr="00B36390">
        <w:rPr>
          <w:rFonts w:cs="Calibri"/>
          <w:color w:val="000000"/>
          <w:szCs w:val="22"/>
          <w:lang w:val="de-DE"/>
        </w:rPr>
        <w:t xml:space="preserve"> </w:t>
      </w:r>
      <w:r w:rsidR="003F30DE">
        <w:rPr>
          <w:rFonts w:cs="Calibri"/>
          <w:color w:val="000000"/>
          <w:szCs w:val="22"/>
          <w:lang w:val="de-DE"/>
        </w:rPr>
        <w:t>„</w:t>
      </w:r>
      <w:r w:rsidRPr="00B36390">
        <w:rPr>
          <w:rFonts w:cs="Calibri"/>
          <w:color w:val="000000"/>
          <w:szCs w:val="22"/>
          <w:lang w:val="de-DE"/>
        </w:rPr>
        <w:t xml:space="preserve">endlich </w:t>
      </w:r>
      <w:r w:rsidR="003F30DE">
        <w:rPr>
          <w:rFonts w:cs="Calibri"/>
          <w:color w:val="000000"/>
          <w:szCs w:val="22"/>
          <w:lang w:val="de-DE"/>
        </w:rPr>
        <w:t xml:space="preserve">aktiv </w:t>
      </w:r>
      <w:r w:rsidRPr="00B36390">
        <w:rPr>
          <w:rFonts w:cs="Calibri"/>
          <w:color w:val="000000"/>
          <w:szCs w:val="22"/>
          <w:lang w:val="de-DE"/>
        </w:rPr>
        <w:t>zu werden</w:t>
      </w:r>
      <w:r w:rsidR="003F30DE">
        <w:rPr>
          <w:rFonts w:cs="Calibri"/>
          <w:color w:val="000000"/>
          <w:szCs w:val="22"/>
          <w:lang w:val="de-DE"/>
        </w:rPr>
        <w:t>.</w:t>
      </w:r>
      <w:r w:rsidRPr="00B36390">
        <w:rPr>
          <w:rFonts w:cs="Calibri"/>
          <w:color w:val="000000"/>
          <w:szCs w:val="22"/>
          <w:lang w:val="de-DE"/>
        </w:rPr>
        <w:t xml:space="preserve"> Licht ist eine notwendige Voraussetz</w:t>
      </w:r>
      <w:r w:rsidR="008936C9">
        <w:rPr>
          <w:rFonts w:cs="Calibri"/>
          <w:color w:val="000000"/>
          <w:szCs w:val="22"/>
          <w:lang w:val="de-DE"/>
        </w:rPr>
        <w:t xml:space="preserve">ung für Wohlstand. Wenn wir 1,3 </w:t>
      </w:r>
      <w:r w:rsidRPr="00B36390">
        <w:rPr>
          <w:rFonts w:cs="Calibri"/>
          <w:color w:val="000000"/>
          <w:szCs w:val="22"/>
          <w:lang w:val="de-DE"/>
        </w:rPr>
        <w:t xml:space="preserve">Milliarden </w:t>
      </w:r>
      <w:r w:rsidRPr="00B36390">
        <w:rPr>
          <w:rFonts w:cs="Calibri"/>
          <w:color w:val="000000"/>
          <w:szCs w:val="22"/>
          <w:lang w:val="de-DE"/>
        </w:rPr>
        <w:lastRenderedPageBreak/>
        <w:t xml:space="preserve">Menschen </w:t>
      </w:r>
      <w:r w:rsidR="001735F1" w:rsidRPr="00B36390">
        <w:rPr>
          <w:rFonts w:cs="Calibri"/>
          <w:color w:val="000000"/>
          <w:szCs w:val="22"/>
          <w:lang w:val="de-DE"/>
        </w:rPr>
        <w:t>vom Mangel an elektrischer Beleuchtung</w:t>
      </w:r>
      <w:r w:rsidRPr="00B36390">
        <w:rPr>
          <w:rFonts w:cs="Calibri"/>
          <w:color w:val="000000"/>
          <w:szCs w:val="22"/>
          <w:lang w:val="de-DE"/>
        </w:rPr>
        <w:t xml:space="preserve"> befreien, ermöglichen wir nicht nur ihnen wir</w:t>
      </w:r>
      <w:r w:rsidRPr="00B36390">
        <w:rPr>
          <w:rFonts w:cs="Calibri"/>
          <w:color w:val="000000"/>
          <w:szCs w:val="22"/>
          <w:lang w:val="de-DE"/>
        </w:rPr>
        <w:t>t</w:t>
      </w:r>
      <w:r w:rsidRPr="00B36390">
        <w:rPr>
          <w:rFonts w:cs="Calibri"/>
          <w:color w:val="000000"/>
          <w:szCs w:val="22"/>
          <w:lang w:val="de-DE"/>
        </w:rPr>
        <w:t xml:space="preserve">schaftliche, soziale und kulturelle Weiterentwicklung, sondern </w:t>
      </w:r>
      <w:r w:rsidR="00F80FDA">
        <w:rPr>
          <w:rFonts w:cs="Calibri"/>
          <w:color w:val="000000"/>
          <w:szCs w:val="22"/>
          <w:lang w:val="de-DE"/>
        </w:rPr>
        <w:t>stimulieren</w:t>
      </w:r>
      <w:r w:rsidR="00434337" w:rsidRPr="00B36390">
        <w:rPr>
          <w:rFonts w:cs="Calibri"/>
          <w:color w:val="000000"/>
          <w:szCs w:val="22"/>
          <w:lang w:val="de-DE"/>
        </w:rPr>
        <w:t xml:space="preserve"> auch das</w:t>
      </w:r>
      <w:r w:rsidR="00F80FDA">
        <w:rPr>
          <w:rFonts w:cs="Calibri"/>
          <w:color w:val="000000"/>
          <w:szCs w:val="22"/>
          <w:lang w:val="de-DE"/>
        </w:rPr>
        <w:t xml:space="preserve"> weltweite BIP-Wachstum</w:t>
      </w:r>
      <w:r w:rsidRPr="00B36390">
        <w:rPr>
          <w:rFonts w:cs="Calibri"/>
          <w:color w:val="000000"/>
          <w:szCs w:val="22"/>
          <w:lang w:val="de-DE"/>
        </w:rPr>
        <w:t>.“</w:t>
      </w:r>
    </w:p>
    <w:p w:rsidR="00000469" w:rsidRDefault="00000469" w:rsidP="00000469">
      <w:pPr>
        <w:rPr>
          <w:rFonts w:cs="Calibri"/>
          <w:color w:val="000000"/>
          <w:szCs w:val="22"/>
          <w:lang w:val="de-DE"/>
        </w:rPr>
      </w:pPr>
    </w:p>
    <w:p w:rsidR="00276E0A" w:rsidRDefault="001C39D6" w:rsidP="00000469">
      <w:pPr>
        <w:rPr>
          <w:rFonts w:cs="Calibri"/>
          <w:color w:val="000000"/>
          <w:szCs w:val="22"/>
          <w:lang w:val="de-DE"/>
        </w:rPr>
      </w:pPr>
      <w:r>
        <w:rPr>
          <w:rFonts w:cs="Calibri"/>
          <w:color w:val="000000"/>
          <w:szCs w:val="22"/>
          <w:lang w:val="de-DE"/>
        </w:rPr>
        <w:t>Eine solarbetriebene LED-Leuchte</w:t>
      </w:r>
      <w:r w:rsidR="00276E0A" w:rsidRPr="00B36390">
        <w:rPr>
          <w:rFonts w:cs="Calibri"/>
          <w:color w:val="000000"/>
          <w:szCs w:val="22"/>
          <w:lang w:val="de-DE"/>
        </w:rPr>
        <w:t xml:space="preserve"> be</w:t>
      </w:r>
      <w:r>
        <w:rPr>
          <w:rFonts w:cs="Calibri"/>
          <w:color w:val="000000"/>
          <w:szCs w:val="22"/>
          <w:lang w:val="de-DE"/>
        </w:rPr>
        <w:t>zieht ihre Energie aus der Sonne un</w:t>
      </w:r>
      <w:r w:rsidR="00276E0A" w:rsidRPr="00B36390">
        <w:rPr>
          <w:rFonts w:cs="Calibri"/>
          <w:color w:val="000000"/>
          <w:szCs w:val="22"/>
          <w:lang w:val="de-DE"/>
        </w:rPr>
        <w:t xml:space="preserve">d erfüllt bei Einmalkosten </w:t>
      </w:r>
      <w:r>
        <w:rPr>
          <w:rFonts w:cs="Calibri"/>
          <w:color w:val="000000"/>
          <w:szCs w:val="22"/>
          <w:lang w:val="de-DE"/>
        </w:rPr>
        <w:t xml:space="preserve">zwischen </w:t>
      </w:r>
      <w:r w:rsidR="00F80FDA">
        <w:rPr>
          <w:rFonts w:cs="Calibri"/>
          <w:color w:val="000000"/>
          <w:szCs w:val="22"/>
          <w:lang w:val="de-DE"/>
        </w:rPr>
        <w:t xml:space="preserve">10 und 20 Dollar </w:t>
      </w:r>
      <w:r w:rsidR="00276E0A" w:rsidRPr="00B36390">
        <w:rPr>
          <w:rFonts w:cs="Calibri"/>
          <w:color w:val="000000"/>
          <w:szCs w:val="22"/>
          <w:lang w:val="de-DE"/>
        </w:rPr>
        <w:t>einen Raum dauerhaft mit sauberem, elektrischem Licht. Im Vergleich d</w:t>
      </w:r>
      <w:r w:rsidR="00276E0A" w:rsidRPr="00B36390">
        <w:rPr>
          <w:rFonts w:cs="Calibri"/>
          <w:color w:val="000000"/>
          <w:szCs w:val="22"/>
          <w:lang w:val="de-DE"/>
        </w:rPr>
        <w:t>a</w:t>
      </w:r>
      <w:r w:rsidR="00276E0A" w:rsidRPr="00B36390">
        <w:rPr>
          <w:rFonts w:cs="Calibri"/>
          <w:color w:val="000000"/>
          <w:szCs w:val="22"/>
          <w:lang w:val="de-DE"/>
        </w:rPr>
        <w:t xml:space="preserve">zu verbraucht </w:t>
      </w:r>
      <w:r w:rsidR="00AD5469">
        <w:rPr>
          <w:rFonts w:cs="Calibri"/>
          <w:color w:val="000000"/>
          <w:szCs w:val="22"/>
          <w:lang w:val="de-DE"/>
        </w:rPr>
        <w:t>eine Petroleumleuchte</w:t>
      </w:r>
      <w:r w:rsidR="00276E0A" w:rsidRPr="00B36390">
        <w:rPr>
          <w:rFonts w:cs="Calibri"/>
          <w:color w:val="000000"/>
          <w:szCs w:val="22"/>
          <w:lang w:val="de-DE"/>
        </w:rPr>
        <w:t xml:space="preserve"> pro Jahr Brennstoff im Wert von</w:t>
      </w:r>
      <w:r w:rsidR="00AD5469">
        <w:rPr>
          <w:rFonts w:cs="Calibri"/>
          <w:color w:val="000000"/>
          <w:szCs w:val="22"/>
          <w:lang w:val="de-DE"/>
        </w:rPr>
        <w:t xml:space="preserve"> etwa </w:t>
      </w:r>
      <w:r w:rsidR="00F80FDA">
        <w:rPr>
          <w:rFonts w:cs="Calibri"/>
          <w:color w:val="000000"/>
          <w:szCs w:val="22"/>
          <w:lang w:val="de-DE"/>
        </w:rPr>
        <w:t>50</w:t>
      </w:r>
      <w:r w:rsidR="00AD5469">
        <w:rPr>
          <w:rFonts w:cs="Calibri"/>
          <w:color w:val="000000"/>
          <w:szCs w:val="22"/>
          <w:lang w:val="de-DE"/>
        </w:rPr>
        <w:t xml:space="preserve"> </w:t>
      </w:r>
      <w:r w:rsidR="00F80FDA">
        <w:rPr>
          <w:rFonts w:cs="Calibri"/>
          <w:color w:val="000000"/>
          <w:szCs w:val="22"/>
          <w:lang w:val="de-DE"/>
        </w:rPr>
        <w:t>Dollar.</w:t>
      </w:r>
      <w:r w:rsidR="00276E0A" w:rsidRPr="00B36390">
        <w:rPr>
          <w:rFonts w:cs="Calibri"/>
          <w:color w:val="000000"/>
          <w:szCs w:val="22"/>
          <w:lang w:val="de-DE"/>
        </w:rPr>
        <w:t xml:space="preserve"> </w:t>
      </w:r>
      <w:r w:rsidR="00C836A2">
        <w:rPr>
          <w:rFonts w:cs="Calibri"/>
          <w:color w:val="000000"/>
          <w:szCs w:val="22"/>
          <w:lang w:val="de-DE"/>
        </w:rPr>
        <w:t xml:space="preserve">Im größeren Umfang </w:t>
      </w:r>
      <w:r w:rsidR="00276E0A" w:rsidRPr="00B36390">
        <w:rPr>
          <w:rFonts w:cs="Calibri"/>
          <w:color w:val="000000"/>
          <w:szCs w:val="22"/>
          <w:lang w:val="de-DE"/>
        </w:rPr>
        <w:t>können energieeffiziente LED-Leuchten in Kombination mit Solarmodulen eingesetzt we</w:t>
      </w:r>
      <w:r w:rsidR="00276E0A" w:rsidRPr="00B36390">
        <w:rPr>
          <w:rFonts w:cs="Calibri"/>
          <w:color w:val="000000"/>
          <w:szCs w:val="22"/>
          <w:lang w:val="de-DE"/>
        </w:rPr>
        <w:t>r</w:t>
      </w:r>
      <w:r w:rsidR="00276E0A" w:rsidRPr="00B36390">
        <w:rPr>
          <w:rFonts w:cs="Calibri"/>
          <w:color w:val="000000"/>
          <w:szCs w:val="22"/>
          <w:lang w:val="de-DE"/>
        </w:rPr>
        <w:t>den, um öffentliche Plätze</w:t>
      </w:r>
      <w:r w:rsidR="00434337" w:rsidRPr="00B36390">
        <w:rPr>
          <w:rFonts w:cs="Calibri"/>
          <w:color w:val="000000"/>
          <w:szCs w:val="22"/>
          <w:lang w:val="de-DE"/>
        </w:rPr>
        <w:t xml:space="preserve"> </w:t>
      </w:r>
      <w:r w:rsidR="00AD5469">
        <w:rPr>
          <w:rFonts w:cs="Calibri"/>
          <w:color w:val="000000"/>
          <w:szCs w:val="22"/>
          <w:lang w:val="de-DE"/>
        </w:rPr>
        <w:t>n</w:t>
      </w:r>
      <w:r w:rsidR="00434337" w:rsidRPr="00B36390">
        <w:rPr>
          <w:rFonts w:cs="Calibri"/>
          <w:color w:val="000000"/>
          <w:szCs w:val="22"/>
          <w:lang w:val="de-DE"/>
        </w:rPr>
        <w:t>achhaltig</w:t>
      </w:r>
      <w:r w:rsidR="00AD5469">
        <w:rPr>
          <w:rFonts w:cs="Calibri"/>
          <w:color w:val="000000"/>
          <w:szCs w:val="22"/>
          <w:lang w:val="de-DE"/>
        </w:rPr>
        <w:t xml:space="preserve"> </w:t>
      </w:r>
      <w:r w:rsidR="00276E0A" w:rsidRPr="00B36390">
        <w:rPr>
          <w:rFonts w:cs="Calibri"/>
          <w:color w:val="000000"/>
          <w:szCs w:val="22"/>
          <w:lang w:val="de-DE"/>
        </w:rPr>
        <w:t>zu beleuchten und ein Gemein</w:t>
      </w:r>
      <w:r w:rsidR="001A3B7C">
        <w:rPr>
          <w:rFonts w:cs="Calibri"/>
          <w:color w:val="000000"/>
          <w:szCs w:val="22"/>
          <w:lang w:val="de-DE"/>
        </w:rPr>
        <w:t>de</w:t>
      </w:r>
      <w:r w:rsidR="00276E0A" w:rsidRPr="00B36390">
        <w:rPr>
          <w:rFonts w:cs="Calibri"/>
          <w:color w:val="000000"/>
          <w:szCs w:val="22"/>
          <w:lang w:val="de-DE"/>
        </w:rPr>
        <w:t>leben auch ohne Tages</w:t>
      </w:r>
      <w:r w:rsidR="008F50C8">
        <w:rPr>
          <w:rFonts w:cs="Calibri"/>
          <w:color w:val="000000"/>
          <w:szCs w:val="22"/>
          <w:lang w:val="de-DE"/>
        </w:rPr>
        <w:t>licht zulassen.</w:t>
      </w:r>
      <w:r w:rsidR="00276E0A" w:rsidRPr="00B36390">
        <w:rPr>
          <w:rFonts w:cs="Calibri"/>
          <w:color w:val="000000"/>
          <w:szCs w:val="22"/>
          <w:lang w:val="de-DE"/>
        </w:rPr>
        <w:t xml:space="preserve"> Diese sogenannten Community Light Centers (CLCs) </w:t>
      </w:r>
      <w:r w:rsidR="008F50C8">
        <w:rPr>
          <w:rFonts w:cs="Calibri"/>
          <w:color w:val="000000"/>
          <w:szCs w:val="22"/>
          <w:lang w:val="de-DE"/>
        </w:rPr>
        <w:t xml:space="preserve">ermöglichen </w:t>
      </w:r>
      <w:r w:rsidR="00276E0A" w:rsidRPr="00B36390">
        <w:rPr>
          <w:rFonts w:cs="Calibri"/>
          <w:color w:val="000000"/>
          <w:szCs w:val="22"/>
          <w:lang w:val="de-DE"/>
        </w:rPr>
        <w:t>den Betrieb von Gesun</w:t>
      </w:r>
      <w:r w:rsidR="00276E0A" w:rsidRPr="00B36390">
        <w:rPr>
          <w:rFonts w:cs="Calibri"/>
          <w:color w:val="000000"/>
          <w:szCs w:val="22"/>
          <w:lang w:val="de-DE"/>
        </w:rPr>
        <w:t>d</w:t>
      </w:r>
      <w:r w:rsidR="00276E0A" w:rsidRPr="00B36390">
        <w:rPr>
          <w:rFonts w:cs="Calibri"/>
          <w:color w:val="000000"/>
          <w:szCs w:val="22"/>
          <w:lang w:val="de-DE"/>
        </w:rPr>
        <w:t>heitseinrichtungen und Geschäften genauso wie Sport</w:t>
      </w:r>
      <w:r w:rsidR="008F50C8">
        <w:rPr>
          <w:rFonts w:cs="Calibri"/>
          <w:color w:val="000000"/>
          <w:szCs w:val="22"/>
          <w:lang w:val="de-DE"/>
        </w:rPr>
        <w:t>veranstaltungen</w:t>
      </w:r>
      <w:r w:rsidR="00276E0A" w:rsidRPr="00B36390">
        <w:rPr>
          <w:rFonts w:cs="Calibri"/>
          <w:color w:val="000000"/>
          <w:szCs w:val="22"/>
          <w:lang w:val="de-DE"/>
        </w:rPr>
        <w:t xml:space="preserve"> und andere soziale Aktivit</w:t>
      </w:r>
      <w:r w:rsidR="00276E0A" w:rsidRPr="00B36390">
        <w:rPr>
          <w:rFonts w:cs="Calibri"/>
          <w:color w:val="000000"/>
          <w:szCs w:val="22"/>
          <w:lang w:val="de-DE"/>
        </w:rPr>
        <w:t>ä</w:t>
      </w:r>
      <w:r w:rsidR="00276E0A" w:rsidRPr="00B36390">
        <w:rPr>
          <w:rFonts w:cs="Calibri"/>
          <w:color w:val="000000"/>
          <w:szCs w:val="22"/>
          <w:lang w:val="de-DE"/>
        </w:rPr>
        <w:t>ten auch nach Sonnenuntergang. Philips errichtet a</w:t>
      </w:r>
      <w:r w:rsidR="00AD5469">
        <w:rPr>
          <w:rFonts w:cs="Calibri"/>
          <w:color w:val="000000"/>
          <w:szCs w:val="22"/>
          <w:lang w:val="de-DE"/>
        </w:rPr>
        <w:t xml:space="preserve">ktuell 100 </w:t>
      </w:r>
      <w:r w:rsidR="00276E0A" w:rsidRPr="00B36390">
        <w:rPr>
          <w:rFonts w:cs="Calibri"/>
          <w:color w:val="000000"/>
          <w:szCs w:val="22"/>
          <w:lang w:val="de-DE"/>
        </w:rPr>
        <w:t>CLCs i</w:t>
      </w:r>
      <w:r w:rsidR="008F50C8">
        <w:rPr>
          <w:rFonts w:cs="Calibri"/>
          <w:color w:val="000000"/>
          <w:szCs w:val="22"/>
          <w:lang w:val="de-DE"/>
        </w:rPr>
        <w:t>n zwölf</w:t>
      </w:r>
      <w:r w:rsidR="00AD5469">
        <w:rPr>
          <w:rFonts w:cs="Calibri"/>
          <w:color w:val="000000"/>
          <w:szCs w:val="22"/>
          <w:lang w:val="de-DE"/>
        </w:rPr>
        <w:t xml:space="preserve"> </w:t>
      </w:r>
      <w:r w:rsidR="00276E0A" w:rsidRPr="00B36390">
        <w:rPr>
          <w:rFonts w:cs="Calibri"/>
          <w:color w:val="000000"/>
          <w:szCs w:val="22"/>
          <w:lang w:val="de-DE"/>
        </w:rPr>
        <w:t>afrikanischen Ländern, in denen ins</w:t>
      </w:r>
      <w:r w:rsidR="00AD5469">
        <w:rPr>
          <w:rFonts w:cs="Calibri"/>
          <w:color w:val="000000"/>
          <w:szCs w:val="22"/>
          <w:lang w:val="de-DE"/>
        </w:rPr>
        <w:t xml:space="preserve">gesamt 500 </w:t>
      </w:r>
      <w:r w:rsidR="00276E0A" w:rsidRPr="00B36390">
        <w:rPr>
          <w:rFonts w:cs="Calibri"/>
          <w:color w:val="000000"/>
          <w:szCs w:val="22"/>
          <w:lang w:val="de-DE"/>
        </w:rPr>
        <w:t xml:space="preserve">Millionen Menschen keinen Zugang zu elektrischem Licht haben. </w:t>
      </w:r>
    </w:p>
    <w:p w:rsidR="00000469" w:rsidRPr="00B36390" w:rsidRDefault="00000469" w:rsidP="00000469">
      <w:pPr>
        <w:rPr>
          <w:rFonts w:cs="Calibri"/>
          <w:color w:val="000000"/>
          <w:szCs w:val="22"/>
          <w:lang w:val="de-DE"/>
        </w:rPr>
      </w:pPr>
    </w:p>
    <w:p w:rsidR="00276E0A" w:rsidRPr="00B36390" w:rsidRDefault="00276E0A" w:rsidP="00276E0A">
      <w:pPr>
        <w:rPr>
          <w:b/>
          <w:bCs/>
          <w:sz w:val="21"/>
          <w:szCs w:val="21"/>
          <w:lang w:val="de-DE"/>
        </w:rPr>
      </w:pPr>
      <w:r w:rsidRPr="00B36390">
        <w:rPr>
          <w:b/>
          <w:bCs/>
          <w:sz w:val="21"/>
          <w:szCs w:val="21"/>
          <w:lang w:val="de-DE"/>
        </w:rPr>
        <w:t xml:space="preserve">Klicken Sie </w:t>
      </w:r>
      <w:hyperlink r:id="rId9" w:history="1">
        <w:r w:rsidRPr="00087480">
          <w:rPr>
            <w:rStyle w:val="Hyperlink"/>
            <w:b/>
            <w:bCs/>
            <w:sz w:val="21"/>
            <w:szCs w:val="21"/>
            <w:lang w:val="de-DE"/>
          </w:rPr>
          <w:t>hier</w:t>
        </w:r>
      </w:hyperlink>
      <w:bookmarkStart w:id="0" w:name="_GoBack"/>
      <w:bookmarkEnd w:id="0"/>
      <w:r w:rsidRPr="00B36390">
        <w:rPr>
          <w:b/>
          <w:bCs/>
          <w:sz w:val="21"/>
          <w:szCs w:val="21"/>
          <w:lang w:val="de-DE"/>
        </w:rPr>
        <w:t xml:space="preserve"> um zu erfahren, wie sich </w:t>
      </w:r>
      <w:r w:rsidR="00434337" w:rsidRPr="00B36390">
        <w:rPr>
          <w:b/>
          <w:bCs/>
          <w:sz w:val="21"/>
          <w:szCs w:val="21"/>
          <w:lang w:val="de-DE"/>
        </w:rPr>
        <w:t>der Mangel an elektrischer Beleuchtung</w:t>
      </w:r>
      <w:r w:rsidRPr="00B36390">
        <w:rPr>
          <w:b/>
          <w:bCs/>
          <w:sz w:val="21"/>
          <w:szCs w:val="21"/>
          <w:lang w:val="de-DE"/>
        </w:rPr>
        <w:t xml:space="preserve"> auf ein Fünftel der Weltbevölkerung auswirkt</w:t>
      </w:r>
      <w:r w:rsidR="00000469">
        <w:rPr>
          <w:b/>
          <w:bCs/>
          <w:sz w:val="21"/>
          <w:szCs w:val="21"/>
          <w:lang w:val="de-DE"/>
        </w:rPr>
        <w:t>.</w:t>
      </w:r>
    </w:p>
    <w:p w:rsidR="00276E0A" w:rsidRPr="00B36390" w:rsidRDefault="00276E0A" w:rsidP="00276E0A">
      <w:pPr>
        <w:rPr>
          <w:b/>
          <w:bCs/>
          <w:sz w:val="21"/>
          <w:szCs w:val="21"/>
          <w:lang w:val="de-DE"/>
        </w:rPr>
      </w:pPr>
    </w:p>
    <w:p w:rsidR="00276E0A" w:rsidRPr="00B36390" w:rsidRDefault="00276E0A" w:rsidP="00276E0A">
      <w:pPr>
        <w:rPr>
          <w:b/>
          <w:bCs/>
          <w:sz w:val="21"/>
          <w:szCs w:val="21"/>
          <w:lang w:val="de-DE"/>
        </w:rPr>
      </w:pPr>
      <w:r w:rsidRPr="00B36390">
        <w:rPr>
          <w:b/>
          <w:bCs/>
          <w:sz w:val="21"/>
          <w:szCs w:val="21"/>
          <w:lang w:val="de-DE"/>
        </w:rPr>
        <w:t>Erfahren Sie</w:t>
      </w:r>
      <w:r w:rsidR="00EA66D2">
        <w:rPr>
          <w:b/>
          <w:bCs/>
          <w:sz w:val="21"/>
          <w:szCs w:val="21"/>
          <w:lang w:val="de-DE"/>
        </w:rPr>
        <w:t xml:space="preserve"> </w:t>
      </w:r>
      <w:r w:rsidR="00087480">
        <w:fldChar w:fldCharType="begin"/>
      </w:r>
      <w:r w:rsidR="00087480" w:rsidRPr="00087480">
        <w:rPr>
          <w:lang w:val="de-DE"/>
        </w:rPr>
        <w:instrText xml:space="preserve"> HYPERLINK "http://youtu.be/44fKNyIu0hQ" </w:instrText>
      </w:r>
      <w:r w:rsidR="00087480">
        <w:fldChar w:fldCharType="separate"/>
      </w:r>
      <w:r w:rsidR="00EA66D2" w:rsidRPr="00EA66D2">
        <w:rPr>
          <w:rStyle w:val="Hyperlink"/>
          <w:b/>
          <w:bCs/>
          <w:sz w:val="21"/>
          <w:szCs w:val="21"/>
          <w:lang w:val="de-DE"/>
        </w:rPr>
        <w:t>hier</w:t>
      </w:r>
      <w:r w:rsidR="00087480">
        <w:rPr>
          <w:rStyle w:val="Hyperlink"/>
          <w:b/>
          <w:bCs/>
          <w:sz w:val="21"/>
          <w:szCs w:val="21"/>
          <w:lang w:val="de-DE"/>
        </w:rPr>
        <w:fldChar w:fldCharType="end"/>
      </w:r>
      <w:r w:rsidRPr="00B36390">
        <w:rPr>
          <w:b/>
          <w:bCs/>
          <w:sz w:val="21"/>
          <w:szCs w:val="21"/>
          <w:lang w:val="de-DE"/>
        </w:rPr>
        <w:t xml:space="preserve">, wie Philips mit dem Projekt </w:t>
      </w:r>
      <w:r w:rsidR="00434337" w:rsidRPr="00B36390">
        <w:rPr>
          <w:b/>
          <w:bCs/>
          <w:sz w:val="21"/>
          <w:szCs w:val="21"/>
          <w:lang w:val="de-DE"/>
        </w:rPr>
        <w:t>„</w:t>
      </w:r>
      <w:r w:rsidRPr="00B36390">
        <w:rPr>
          <w:b/>
          <w:bCs/>
          <w:sz w:val="21"/>
          <w:szCs w:val="21"/>
          <w:lang w:val="de-DE"/>
        </w:rPr>
        <w:t>Gift of Light</w:t>
      </w:r>
      <w:r w:rsidR="00434337" w:rsidRPr="00B36390">
        <w:rPr>
          <w:b/>
          <w:bCs/>
          <w:sz w:val="21"/>
          <w:szCs w:val="21"/>
          <w:lang w:val="de-DE"/>
        </w:rPr>
        <w:t>“</w:t>
      </w:r>
      <w:r w:rsidRPr="00B36390">
        <w:rPr>
          <w:b/>
          <w:bCs/>
          <w:sz w:val="21"/>
          <w:szCs w:val="21"/>
          <w:lang w:val="de-DE"/>
        </w:rPr>
        <w:t xml:space="preserve"> Gemeinden in der Demokratischen Repu</w:t>
      </w:r>
      <w:r w:rsidRPr="00B36390">
        <w:rPr>
          <w:b/>
          <w:bCs/>
          <w:sz w:val="21"/>
          <w:szCs w:val="21"/>
          <w:lang w:val="de-DE"/>
        </w:rPr>
        <w:t>b</w:t>
      </w:r>
      <w:r w:rsidRPr="00B36390">
        <w:rPr>
          <w:b/>
          <w:bCs/>
          <w:sz w:val="21"/>
          <w:szCs w:val="21"/>
          <w:lang w:val="de-DE"/>
        </w:rPr>
        <w:t>lik Kongo geholfen hat</w:t>
      </w:r>
      <w:r w:rsidR="00EA66D2">
        <w:rPr>
          <w:b/>
          <w:bCs/>
          <w:sz w:val="21"/>
          <w:szCs w:val="21"/>
          <w:lang w:val="de-DE"/>
        </w:rPr>
        <w:t>.</w:t>
      </w:r>
      <w:r w:rsidRPr="00B36390">
        <w:rPr>
          <w:bCs/>
          <w:sz w:val="21"/>
          <w:szCs w:val="21"/>
          <w:lang w:val="de-DE"/>
        </w:rPr>
        <w:t xml:space="preserve"> </w:t>
      </w:r>
    </w:p>
    <w:p w:rsidR="00276E0A" w:rsidRPr="00B36390" w:rsidRDefault="00276E0A" w:rsidP="00276E0A">
      <w:pPr>
        <w:rPr>
          <w:b/>
          <w:bCs/>
          <w:sz w:val="21"/>
          <w:szCs w:val="21"/>
          <w:lang w:val="de-DE"/>
        </w:rPr>
      </w:pPr>
    </w:p>
    <w:p w:rsidR="00276E0A" w:rsidRPr="00B36390" w:rsidRDefault="00276E0A" w:rsidP="00276E0A">
      <w:pPr>
        <w:rPr>
          <w:rFonts w:cs="Calibri"/>
          <w:b/>
          <w:szCs w:val="24"/>
          <w:lang w:val="de-DE" w:eastAsia="en-US"/>
        </w:rPr>
      </w:pPr>
      <w:r w:rsidRPr="00B36390">
        <w:rPr>
          <w:b/>
          <w:bCs/>
          <w:sz w:val="21"/>
          <w:szCs w:val="21"/>
          <w:lang w:val="de-DE"/>
        </w:rPr>
        <w:t xml:space="preserve">Schauen Sie sich </w:t>
      </w:r>
      <w:r w:rsidR="00087480">
        <w:fldChar w:fldCharType="begin"/>
      </w:r>
      <w:r w:rsidR="00087480" w:rsidRPr="00087480">
        <w:rPr>
          <w:lang w:val="de-DE"/>
        </w:rPr>
        <w:instrText xml:space="preserve"> HYPERLINK "http://youtu.be/KEIQgk9Yxng" </w:instrText>
      </w:r>
      <w:r w:rsidR="00087480">
        <w:fldChar w:fldCharType="separate"/>
      </w:r>
      <w:r w:rsidRPr="00EA66D2">
        <w:rPr>
          <w:rStyle w:val="Hyperlink"/>
          <w:b/>
          <w:bCs/>
          <w:sz w:val="21"/>
          <w:szCs w:val="21"/>
          <w:lang w:val="de-DE"/>
        </w:rPr>
        <w:t>dieses Video</w:t>
      </w:r>
      <w:r w:rsidR="00087480">
        <w:rPr>
          <w:rStyle w:val="Hyperlink"/>
          <w:b/>
          <w:bCs/>
          <w:sz w:val="21"/>
          <w:szCs w:val="21"/>
          <w:lang w:val="de-DE"/>
        </w:rPr>
        <w:fldChar w:fldCharType="end"/>
      </w:r>
      <w:r w:rsidRPr="00B36390">
        <w:rPr>
          <w:b/>
          <w:bCs/>
          <w:sz w:val="21"/>
          <w:szCs w:val="21"/>
          <w:lang w:val="de-DE"/>
        </w:rPr>
        <w:t xml:space="preserve"> an um zu erfahren, warum Licht für unser Leben so wichtig ist</w:t>
      </w:r>
      <w:r w:rsidR="00EA66D2">
        <w:rPr>
          <w:b/>
          <w:bCs/>
          <w:sz w:val="21"/>
          <w:szCs w:val="21"/>
          <w:lang w:val="de-DE"/>
        </w:rPr>
        <w:t>.</w:t>
      </w:r>
      <w:r w:rsidRPr="00B36390">
        <w:rPr>
          <w:b/>
          <w:bCs/>
          <w:sz w:val="21"/>
          <w:szCs w:val="21"/>
          <w:lang w:val="de-DE"/>
        </w:rPr>
        <w:t xml:space="preserve"> </w:t>
      </w:r>
    </w:p>
    <w:p w:rsidR="00276E0A" w:rsidRPr="00B36390" w:rsidRDefault="00276E0A" w:rsidP="00276E0A">
      <w:pPr>
        <w:rPr>
          <w:rFonts w:cs="Calibri"/>
          <w:b/>
          <w:szCs w:val="24"/>
          <w:lang w:val="de-DE" w:eastAsia="en-US"/>
        </w:rPr>
      </w:pPr>
    </w:p>
    <w:p w:rsidR="00276E0A" w:rsidRPr="00B36390" w:rsidRDefault="00276E0A" w:rsidP="00276E0A">
      <w:pPr>
        <w:rPr>
          <w:rStyle w:val="Hyperlink"/>
          <w:rFonts w:cs="Calibri"/>
          <w:b/>
          <w:color w:val="auto"/>
          <w:szCs w:val="24"/>
          <w:u w:val="none"/>
          <w:lang w:val="de-DE" w:eastAsia="en-US"/>
        </w:rPr>
      </w:pPr>
    </w:p>
    <w:p w:rsidR="00000469" w:rsidRDefault="00000469" w:rsidP="00000469">
      <w:pPr>
        <w:ind w:right="-567"/>
        <w:rPr>
          <w:rFonts w:cs="Arial"/>
          <w:szCs w:val="22"/>
          <w:u w:val="single"/>
          <w:lang w:val="de-DE"/>
        </w:rPr>
      </w:pPr>
      <w:r>
        <w:rPr>
          <w:rFonts w:cs="Arial"/>
          <w:szCs w:val="22"/>
          <w:u w:val="single"/>
          <w:lang w:val="de-DE"/>
        </w:rPr>
        <w:t>Weitere Informationen:</w:t>
      </w:r>
    </w:p>
    <w:p w:rsidR="00000469" w:rsidRDefault="00000469" w:rsidP="00000469">
      <w:pPr>
        <w:rPr>
          <w:rFonts w:cs="Calibri"/>
          <w:szCs w:val="22"/>
          <w:lang w:val="de-DE"/>
        </w:rPr>
      </w:pPr>
      <w:r>
        <w:rPr>
          <w:rFonts w:cs="Calibri"/>
          <w:szCs w:val="22"/>
          <w:lang w:val="de-DE"/>
        </w:rPr>
        <w:t xml:space="preserve">Philips GmbH Market DACH </w:t>
      </w:r>
    </w:p>
    <w:p w:rsidR="00000469" w:rsidRDefault="00000469" w:rsidP="00000469">
      <w:pPr>
        <w:ind w:right="-567"/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>Unternehmenskommunikation</w:t>
      </w:r>
    </w:p>
    <w:p w:rsidR="00000469" w:rsidRDefault="00000469" w:rsidP="00000469">
      <w:pPr>
        <w:ind w:right="-567"/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 xml:space="preserve">Bernd Glaser, Pressesprecher </w:t>
      </w:r>
      <w:proofErr w:type="spellStart"/>
      <w:r>
        <w:rPr>
          <w:rFonts w:cs="Arial"/>
          <w:szCs w:val="22"/>
          <w:lang w:val="de-DE"/>
        </w:rPr>
        <w:t>Lighting</w:t>
      </w:r>
      <w:proofErr w:type="spellEnd"/>
    </w:p>
    <w:p w:rsidR="00000469" w:rsidRDefault="00000469" w:rsidP="00000469">
      <w:pPr>
        <w:ind w:right="-567"/>
        <w:rPr>
          <w:rFonts w:cs="Arial"/>
          <w:szCs w:val="22"/>
          <w:lang w:val="de-DE"/>
        </w:rPr>
      </w:pPr>
      <w:proofErr w:type="spellStart"/>
      <w:r>
        <w:rPr>
          <w:rFonts w:cs="Arial"/>
          <w:szCs w:val="22"/>
          <w:lang w:val="de-DE"/>
        </w:rPr>
        <w:t>Lübeckertordamm</w:t>
      </w:r>
      <w:proofErr w:type="spellEnd"/>
      <w:r>
        <w:rPr>
          <w:rFonts w:cs="Arial"/>
          <w:szCs w:val="22"/>
          <w:lang w:val="de-DE"/>
        </w:rPr>
        <w:t xml:space="preserve"> 5</w:t>
      </w:r>
      <w:r>
        <w:rPr>
          <w:rFonts w:cs="Arial"/>
          <w:szCs w:val="22"/>
          <w:lang w:val="de-DE"/>
        </w:rPr>
        <w:tab/>
        <w:t>20099 Hamburg</w:t>
      </w:r>
    </w:p>
    <w:p w:rsidR="00000469" w:rsidRDefault="00000469" w:rsidP="00000469">
      <w:pPr>
        <w:ind w:right="-567"/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>Telefon: 040-2899-2263; Fax: 040-2899-72263</w:t>
      </w:r>
    </w:p>
    <w:p w:rsidR="00000469" w:rsidRDefault="00000469" w:rsidP="00000469">
      <w:pPr>
        <w:rPr>
          <w:rFonts w:cs="Calibri"/>
          <w:szCs w:val="24"/>
          <w:lang w:val="de-DE" w:eastAsia="en-US"/>
        </w:rPr>
      </w:pPr>
      <w:r>
        <w:rPr>
          <w:rFonts w:cs="Arial"/>
          <w:szCs w:val="22"/>
          <w:lang w:val="de-DE"/>
        </w:rPr>
        <w:t xml:space="preserve">E-Mail: </w:t>
      </w:r>
      <w:r w:rsidR="00087480">
        <w:fldChar w:fldCharType="begin"/>
      </w:r>
      <w:r w:rsidR="00087480" w:rsidRPr="00087480">
        <w:rPr>
          <w:lang w:val="de-DE"/>
        </w:rPr>
        <w:instrText xml:space="preserve"> HYPERLINK "mailto:bernd.glaser@philips.com" </w:instrText>
      </w:r>
      <w:r w:rsidR="00087480">
        <w:fldChar w:fldCharType="separate"/>
      </w:r>
      <w:r w:rsidRPr="00A31377">
        <w:rPr>
          <w:rStyle w:val="Hyperlink"/>
          <w:rFonts w:cs="Arial"/>
          <w:szCs w:val="22"/>
          <w:lang w:val="de-DE"/>
        </w:rPr>
        <w:t>bernd.glaser@philips.com</w:t>
      </w:r>
      <w:r w:rsidR="00087480">
        <w:rPr>
          <w:rStyle w:val="Hyperlink"/>
          <w:rFonts w:cs="Arial"/>
          <w:szCs w:val="22"/>
          <w:lang w:val="de-DE"/>
        </w:rPr>
        <w:fldChar w:fldCharType="end"/>
      </w:r>
    </w:p>
    <w:p w:rsidR="00276E0A" w:rsidRPr="00000469" w:rsidRDefault="00276E0A" w:rsidP="00276E0A">
      <w:pPr>
        <w:rPr>
          <w:b/>
          <w:bCs/>
          <w:sz w:val="21"/>
          <w:szCs w:val="21"/>
          <w:lang w:val="de-DE"/>
        </w:rPr>
      </w:pPr>
    </w:p>
    <w:p w:rsidR="00000469" w:rsidRDefault="00000469" w:rsidP="00000469">
      <w:pPr>
        <w:rPr>
          <w:rFonts w:cs="Calibri"/>
          <w:b/>
          <w:szCs w:val="24"/>
          <w:lang w:val="de-DE" w:eastAsia="en-US"/>
        </w:rPr>
      </w:pPr>
      <w:r>
        <w:rPr>
          <w:rFonts w:cs="Calibri"/>
          <w:b/>
          <w:szCs w:val="24"/>
          <w:lang w:val="de-DE" w:eastAsia="en-US"/>
        </w:rPr>
        <w:t>Über Royal Philips</w:t>
      </w:r>
    </w:p>
    <w:p w:rsidR="00276E0A" w:rsidRPr="00B36390" w:rsidRDefault="00000469" w:rsidP="00000469">
      <w:pPr>
        <w:rPr>
          <w:szCs w:val="22"/>
          <w:lang w:val="de-DE"/>
        </w:rPr>
      </w:pPr>
      <w:r>
        <w:rPr>
          <w:rFonts w:cs="Calibri"/>
          <w:szCs w:val="22"/>
          <w:lang w:val="de-DE" w:eastAsia="en-US"/>
        </w:rPr>
        <w:t>Royal Philips (NYSE: PHG, AEX: PHIA), mit Hauptsitz in den Niederlanden, ist ein Unternehmen, das auf Gesundheit und Wohlbefinden ausgerichtet ist. Im Fokus steht die Verbesserung der Lebensqu</w:t>
      </w:r>
      <w:r>
        <w:rPr>
          <w:rFonts w:cs="Calibri"/>
          <w:szCs w:val="22"/>
          <w:lang w:val="de-DE" w:eastAsia="en-US"/>
        </w:rPr>
        <w:t>a</w:t>
      </w:r>
      <w:r>
        <w:rPr>
          <w:rFonts w:cs="Calibri"/>
          <w:szCs w:val="22"/>
          <w:lang w:val="de-DE" w:eastAsia="en-US"/>
        </w:rPr>
        <w:t xml:space="preserve">lität der Menschen mit innovativen Lösungen aus den Bereichen </w:t>
      </w:r>
      <w:proofErr w:type="spellStart"/>
      <w:r>
        <w:rPr>
          <w:rFonts w:cs="Calibri"/>
          <w:szCs w:val="22"/>
          <w:lang w:val="de-DE" w:eastAsia="en-US"/>
        </w:rPr>
        <w:t>Healthcare</w:t>
      </w:r>
      <w:proofErr w:type="spellEnd"/>
      <w:r>
        <w:rPr>
          <w:rFonts w:cs="Calibri"/>
          <w:szCs w:val="22"/>
          <w:lang w:val="de-DE" w:eastAsia="en-US"/>
        </w:rPr>
        <w:t xml:space="preserve">, Consumer Lifestyle und </w:t>
      </w:r>
      <w:proofErr w:type="spellStart"/>
      <w:r>
        <w:rPr>
          <w:rFonts w:cs="Calibri"/>
          <w:szCs w:val="22"/>
          <w:lang w:val="de-DE" w:eastAsia="en-US"/>
        </w:rPr>
        <w:t>Lighting</w:t>
      </w:r>
      <w:proofErr w:type="spellEnd"/>
      <w:r>
        <w:rPr>
          <w:rFonts w:cs="Calibri"/>
          <w:szCs w:val="22"/>
          <w:lang w:val="de-DE" w:eastAsia="en-US"/>
        </w:rPr>
        <w:t>. Philips beschäftigt etwa 115.000 Mitarbeiter in mehr als 100 Ländern und erzielte in 2013 einen Umsatz von 23,3 Milliarden Euro. Das Unternehmen gehört zu den Marktführern in den Bere</w:t>
      </w:r>
      <w:r>
        <w:rPr>
          <w:rFonts w:cs="Calibri"/>
          <w:szCs w:val="22"/>
          <w:lang w:val="de-DE" w:eastAsia="en-US"/>
        </w:rPr>
        <w:t>i</w:t>
      </w:r>
      <w:r>
        <w:rPr>
          <w:rFonts w:cs="Calibri"/>
          <w:szCs w:val="22"/>
          <w:lang w:val="de-DE" w:eastAsia="en-US"/>
        </w:rPr>
        <w:t>chen Kardiologie, Notfallmedizin, Gesundheitsversorgung für zuhause sowie energieeffizienten Lich</w:t>
      </w:r>
      <w:r>
        <w:rPr>
          <w:rFonts w:cs="Calibri"/>
          <w:szCs w:val="22"/>
          <w:lang w:val="de-DE" w:eastAsia="en-US"/>
        </w:rPr>
        <w:t>t</w:t>
      </w:r>
      <w:r>
        <w:rPr>
          <w:rFonts w:cs="Calibri"/>
          <w:szCs w:val="22"/>
          <w:lang w:val="de-DE" w:eastAsia="en-US"/>
        </w:rPr>
        <w:t>lösungen. Außerdem ist Philips einer der führenden Anbieter im Bereich Mundhygiene sowie bei R</w:t>
      </w:r>
      <w:r>
        <w:rPr>
          <w:rFonts w:cs="Calibri"/>
          <w:szCs w:val="22"/>
          <w:lang w:val="de-DE" w:eastAsia="en-US"/>
        </w:rPr>
        <w:t>a</w:t>
      </w:r>
      <w:r>
        <w:rPr>
          <w:rFonts w:cs="Calibri"/>
          <w:szCs w:val="22"/>
          <w:lang w:val="de-DE" w:eastAsia="en-US"/>
        </w:rPr>
        <w:t xml:space="preserve">sierern und Körperpflegeprodukten für Männer. Mehr über Philips im Internet: </w:t>
      </w:r>
      <w:hyperlink r:id="rId10" w:history="1">
        <w:r>
          <w:rPr>
            <w:rStyle w:val="Hyperlink"/>
            <w:rFonts w:cs="Arial"/>
            <w:szCs w:val="22"/>
            <w:lang w:val="de-DE"/>
          </w:rPr>
          <w:t>www.philips.de</w:t>
        </w:r>
      </w:hyperlink>
      <w:r>
        <w:rPr>
          <w:rFonts w:cs="Calibri"/>
          <w:szCs w:val="22"/>
          <w:lang w:val="de-DE" w:eastAsia="en-US"/>
        </w:rPr>
        <w:t>.</w:t>
      </w:r>
    </w:p>
    <w:p w:rsidR="00276E0A" w:rsidRPr="00B36390" w:rsidRDefault="00276E0A" w:rsidP="00276E0A">
      <w:pPr>
        <w:rPr>
          <w:b/>
          <w:bCs/>
          <w:lang w:val="de-DE"/>
        </w:rPr>
      </w:pPr>
    </w:p>
    <w:sectPr w:rsidR="00276E0A" w:rsidRPr="00B3639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481" w:rsidRDefault="00D81481" w:rsidP="00E9768C">
      <w:r>
        <w:separator/>
      </w:r>
    </w:p>
  </w:endnote>
  <w:endnote w:type="continuationSeparator" w:id="0">
    <w:p w:rsidR="00D81481" w:rsidRDefault="00D81481" w:rsidP="00E9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481" w:rsidRDefault="00D81481" w:rsidP="00E9768C">
      <w:r>
        <w:separator/>
      </w:r>
    </w:p>
  </w:footnote>
  <w:footnote w:type="continuationSeparator" w:id="0">
    <w:p w:rsidR="00D81481" w:rsidRDefault="00D81481" w:rsidP="00E9768C">
      <w:r>
        <w:continuationSeparator/>
      </w:r>
    </w:p>
  </w:footnote>
  <w:footnote w:id="1">
    <w:p w:rsidR="005F6C2C" w:rsidRPr="005F6C2C" w:rsidRDefault="005F6C2C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E138BF">
        <w:rPr>
          <w:lang w:val="de-DE"/>
        </w:rPr>
        <w:t xml:space="preserve"> </w:t>
      </w:r>
      <w:r>
        <w:rPr>
          <w:lang w:val="de-DE"/>
        </w:rPr>
        <w:t>Quelle: Internationale Energieagentur</w:t>
      </w:r>
    </w:p>
  </w:footnote>
  <w:footnote w:id="2">
    <w:p w:rsidR="005F6C2C" w:rsidRPr="005F6C2C" w:rsidRDefault="005F6C2C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E138BF">
        <w:rPr>
          <w:lang w:val="de-DE"/>
        </w:rPr>
        <w:t xml:space="preserve"> </w:t>
      </w:r>
      <w:r>
        <w:rPr>
          <w:lang w:val="de-DE"/>
        </w:rPr>
        <w:t>Quelle: Weltgesundheitsorganisation</w:t>
      </w:r>
    </w:p>
  </w:footnote>
  <w:footnote w:id="3">
    <w:p w:rsidR="005F6C2C" w:rsidRPr="005F6C2C" w:rsidRDefault="005F6C2C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E138BF">
        <w:rPr>
          <w:lang w:val="de-DE"/>
        </w:rPr>
        <w:t xml:space="preserve"> </w:t>
      </w:r>
      <w:r>
        <w:rPr>
          <w:lang w:val="de-DE"/>
        </w:rPr>
        <w:t>Quelle: Weltbank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8C" w:rsidRDefault="00260D8B">
    <w:pPr>
      <w:pStyle w:val="Kopfzeile"/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7E96A2A8" wp14:editId="73EB105F">
          <wp:simplePos x="0" y="0"/>
          <wp:positionH relativeFrom="column">
            <wp:posOffset>3514725</wp:posOffset>
          </wp:positionH>
          <wp:positionV relativeFrom="paragraph">
            <wp:posOffset>-220980</wp:posOffset>
          </wp:positionV>
          <wp:extent cx="2451735" cy="1362075"/>
          <wp:effectExtent l="0" t="0" r="5715" b="9525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Yo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735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18B2">
      <w:rPr>
        <w:rFonts w:cs="Calibri"/>
        <w:noProof/>
        <w:lang w:val="de-DE"/>
      </w:rPr>
      <w:drawing>
        <wp:inline distT="0" distB="0" distL="0" distR="0" wp14:anchorId="1BE00AC5" wp14:editId="7D09DD96">
          <wp:extent cx="1790700" cy="333375"/>
          <wp:effectExtent l="0" t="0" r="0" b="9525"/>
          <wp:docPr id="1" name="Picture 1" descr="Description: Description: Description: Description: Description: Description: Description: PHGMCWORDMARK2008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Description: Description: Description: Description: Description: Description: PHGMCWORDMARK2008_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0D8B" w:rsidRDefault="00260D8B" w:rsidP="00260D8B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35BB"/>
    <w:multiLevelType w:val="hybridMultilevel"/>
    <w:tmpl w:val="10C82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C11B4"/>
    <w:multiLevelType w:val="hybridMultilevel"/>
    <w:tmpl w:val="421823B2"/>
    <w:lvl w:ilvl="0" w:tplc="0778FF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00980"/>
    <w:multiLevelType w:val="hybridMultilevel"/>
    <w:tmpl w:val="6068DDFE"/>
    <w:lvl w:ilvl="0" w:tplc="22BAA514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proofState w:spelling="clean" w:grammar="clean"/>
  <w:defaultTabStop w:val="720"/>
  <w:autoHyphenation/>
  <w:hyphenationZone w:val="340"/>
  <w:doNotHyphenateCap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fBmTagged" w:val="2"/>
    <w:docVar w:name="WfID" w:val="thacom"/>
    <w:docVar w:name="WfLargeDoc" w:val="no"/>
    <w:docVar w:name="WfMT" w:val="0"/>
    <w:docVar w:name="WfProtection" w:val="1"/>
    <w:docVar w:name="WfRevTM" w:val="C:\Users\Michael\Desktop\Arbeit 2015\jan\10\Philips-Lighting_EN-US_DE-DE_160115.txt"/>
    <w:docVar w:name="WfStyles" w:val=" 264   no"/>
  </w:docVars>
  <w:rsids>
    <w:rsidRoot w:val="00E9768C"/>
    <w:rsid w:val="00000469"/>
    <w:rsid w:val="000223A0"/>
    <w:rsid w:val="00027F86"/>
    <w:rsid w:val="00031831"/>
    <w:rsid w:val="000343C3"/>
    <w:rsid w:val="000466A4"/>
    <w:rsid w:val="0008470D"/>
    <w:rsid w:val="00087480"/>
    <w:rsid w:val="000C6936"/>
    <w:rsid w:val="000D78AD"/>
    <w:rsid w:val="000E3C07"/>
    <w:rsid w:val="000E3CDC"/>
    <w:rsid w:val="000F5C0C"/>
    <w:rsid w:val="001035A0"/>
    <w:rsid w:val="0011377E"/>
    <w:rsid w:val="0013794A"/>
    <w:rsid w:val="001735F1"/>
    <w:rsid w:val="001776BD"/>
    <w:rsid w:val="00180511"/>
    <w:rsid w:val="00194271"/>
    <w:rsid w:val="001A3B7C"/>
    <w:rsid w:val="001B0887"/>
    <w:rsid w:val="001C39D6"/>
    <w:rsid w:val="001D2F9F"/>
    <w:rsid w:val="00260D8B"/>
    <w:rsid w:val="00263FC3"/>
    <w:rsid w:val="00276E0A"/>
    <w:rsid w:val="002837A9"/>
    <w:rsid w:val="00283F61"/>
    <w:rsid w:val="002D0526"/>
    <w:rsid w:val="003103F2"/>
    <w:rsid w:val="0035513A"/>
    <w:rsid w:val="003830A1"/>
    <w:rsid w:val="00391C4E"/>
    <w:rsid w:val="003A07EF"/>
    <w:rsid w:val="003A74E2"/>
    <w:rsid w:val="003C6821"/>
    <w:rsid w:val="003E76A7"/>
    <w:rsid w:val="003F30DE"/>
    <w:rsid w:val="003F55A2"/>
    <w:rsid w:val="003F7A46"/>
    <w:rsid w:val="00434337"/>
    <w:rsid w:val="00465AB1"/>
    <w:rsid w:val="00477A85"/>
    <w:rsid w:val="004E2A09"/>
    <w:rsid w:val="004F0D65"/>
    <w:rsid w:val="005059E9"/>
    <w:rsid w:val="005068CB"/>
    <w:rsid w:val="005104C4"/>
    <w:rsid w:val="00534A30"/>
    <w:rsid w:val="00550576"/>
    <w:rsid w:val="00571F8E"/>
    <w:rsid w:val="005837BE"/>
    <w:rsid w:val="005F6C2C"/>
    <w:rsid w:val="00662944"/>
    <w:rsid w:val="00674BCB"/>
    <w:rsid w:val="006817DA"/>
    <w:rsid w:val="00696B3B"/>
    <w:rsid w:val="006A038C"/>
    <w:rsid w:val="006A58E4"/>
    <w:rsid w:val="0073015A"/>
    <w:rsid w:val="00752917"/>
    <w:rsid w:val="0076717A"/>
    <w:rsid w:val="007A0168"/>
    <w:rsid w:val="007F1FF7"/>
    <w:rsid w:val="008708F9"/>
    <w:rsid w:val="008936C9"/>
    <w:rsid w:val="008F20E1"/>
    <w:rsid w:val="008F2C4B"/>
    <w:rsid w:val="008F50C8"/>
    <w:rsid w:val="00902BD0"/>
    <w:rsid w:val="00924A89"/>
    <w:rsid w:val="009252AC"/>
    <w:rsid w:val="00963331"/>
    <w:rsid w:val="00966414"/>
    <w:rsid w:val="0098051F"/>
    <w:rsid w:val="00982F72"/>
    <w:rsid w:val="009C0F60"/>
    <w:rsid w:val="009F2C2B"/>
    <w:rsid w:val="00A10CA0"/>
    <w:rsid w:val="00A24F53"/>
    <w:rsid w:val="00A4043B"/>
    <w:rsid w:val="00A46BDE"/>
    <w:rsid w:val="00A4728B"/>
    <w:rsid w:val="00A879BA"/>
    <w:rsid w:val="00AA5486"/>
    <w:rsid w:val="00AC4732"/>
    <w:rsid w:val="00AD5469"/>
    <w:rsid w:val="00AE04FE"/>
    <w:rsid w:val="00B20A6A"/>
    <w:rsid w:val="00B35F04"/>
    <w:rsid w:val="00B36390"/>
    <w:rsid w:val="00B6510A"/>
    <w:rsid w:val="00B80F78"/>
    <w:rsid w:val="00B9539B"/>
    <w:rsid w:val="00BA514C"/>
    <w:rsid w:val="00BC73A7"/>
    <w:rsid w:val="00BD1EC5"/>
    <w:rsid w:val="00C20FC5"/>
    <w:rsid w:val="00C64360"/>
    <w:rsid w:val="00C6602B"/>
    <w:rsid w:val="00C806B0"/>
    <w:rsid w:val="00C834AD"/>
    <w:rsid w:val="00C836A2"/>
    <w:rsid w:val="00C8661C"/>
    <w:rsid w:val="00C90F21"/>
    <w:rsid w:val="00D102E0"/>
    <w:rsid w:val="00D108D5"/>
    <w:rsid w:val="00D20750"/>
    <w:rsid w:val="00D349FC"/>
    <w:rsid w:val="00D81481"/>
    <w:rsid w:val="00DD672F"/>
    <w:rsid w:val="00DD6CFE"/>
    <w:rsid w:val="00E138BF"/>
    <w:rsid w:val="00E61728"/>
    <w:rsid w:val="00E9768C"/>
    <w:rsid w:val="00EA66D2"/>
    <w:rsid w:val="00EB0558"/>
    <w:rsid w:val="00EE24F2"/>
    <w:rsid w:val="00F12114"/>
    <w:rsid w:val="00F377D1"/>
    <w:rsid w:val="00F62F3E"/>
    <w:rsid w:val="00F80FDA"/>
    <w:rsid w:val="00F918B2"/>
    <w:rsid w:val="00F9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768C"/>
    <w:pPr>
      <w:spacing w:after="0" w:line="240" w:lineRule="auto"/>
    </w:pPr>
    <w:rPr>
      <w:rFonts w:ascii="Calibri" w:eastAsia="Times New Roman" w:hAnsi="Calibri" w:cs="Times New Roman"/>
      <w:szCs w:val="20"/>
      <w:lang w:val="en-US" w:eastAsia="de-DE"/>
    </w:rPr>
  </w:style>
  <w:style w:type="paragraph" w:styleId="berschrift1">
    <w:name w:val="heading 1"/>
    <w:basedOn w:val="Standard"/>
    <w:next w:val="Standard"/>
    <w:link w:val="berschrift1Zchn"/>
    <w:qFormat/>
    <w:rsid w:val="00E9768C"/>
    <w:pPr>
      <w:keepNext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768C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768C"/>
  </w:style>
  <w:style w:type="paragraph" w:styleId="Fuzeile">
    <w:name w:val="footer"/>
    <w:basedOn w:val="Standard"/>
    <w:link w:val="FuzeileZchn"/>
    <w:uiPriority w:val="99"/>
    <w:unhideWhenUsed/>
    <w:rsid w:val="00E9768C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768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76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768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9768C"/>
    <w:rPr>
      <w:rFonts w:ascii="Calibri" w:eastAsia="Times New Roman" w:hAnsi="Calibri" w:cs="Times New Roman"/>
      <w:szCs w:val="20"/>
      <w:lang w:val="en-US" w:eastAsia="de-DE"/>
    </w:rPr>
  </w:style>
  <w:style w:type="character" w:styleId="Hyperlink">
    <w:name w:val="Hyperlink"/>
    <w:basedOn w:val="Absatz-Standardschriftart"/>
    <w:uiPriority w:val="99"/>
    <w:unhideWhenUsed/>
    <w:rsid w:val="00E9768C"/>
    <w:rPr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768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768C"/>
    <w:rPr>
      <w:rFonts w:ascii="Calibri" w:eastAsia="Times New Roman" w:hAnsi="Calibri" w:cs="Times New Roman"/>
      <w:sz w:val="20"/>
      <w:szCs w:val="20"/>
      <w:lang w:val="en-US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768C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1F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1F15"/>
    <w:rPr>
      <w:rFonts w:ascii="Calibri" w:eastAsia="Times New Roman" w:hAnsi="Calibri" w:cs="Times New Roman"/>
      <w:b/>
      <w:bCs/>
      <w:sz w:val="20"/>
      <w:szCs w:val="20"/>
      <w:lang w:val="en-US"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F377D1"/>
    <w:rPr>
      <w:rFonts w:eastAsiaTheme="minorHAns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377D1"/>
    <w:rPr>
      <w:rFonts w:ascii="Calibri" w:hAnsi="Calibri"/>
      <w:szCs w:val="21"/>
      <w:lang w:val="en-US"/>
    </w:rPr>
  </w:style>
  <w:style w:type="paragraph" w:styleId="Listenabsatz">
    <w:name w:val="List Paragraph"/>
    <w:basedOn w:val="Standard"/>
    <w:uiPriority w:val="34"/>
    <w:qFormat/>
    <w:rsid w:val="002837A9"/>
    <w:pPr>
      <w:ind w:left="720"/>
      <w:contextualSpacing/>
    </w:pPr>
  </w:style>
  <w:style w:type="paragraph" w:styleId="berarbeitung">
    <w:name w:val="Revision"/>
    <w:hidden/>
    <w:uiPriority w:val="99"/>
    <w:semiHidden/>
    <w:rsid w:val="00C20FC5"/>
    <w:pPr>
      <w:spacing w:after="0" w:line="240" w:lineRule="auto"/>
    </w:pPr>
    <w:rPr>
      <w:rFonts w:ascii="Calibri" w:eastAsia="Times New Roman" w:hAnsi="Calibri" w:cs="Times New Roman"/>
      <w:szCs w:val="20"/>
      <w:lang w:val="en-US"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4E2A09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E2A09"/>
    <w:rPr>
      <w:rFonts w:ascii="Calibri" w:eastAsia="Times New Roman" w:hAnsi="Calibri" w:cs="Times New Roman"/>
      <w:sz w:val="20"/>
      <w:szCs w:val="20"/>
      <w:lang w:val="en-US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4E2A09"/>
    <w:rPr>
      <w:vertAlign w:val="superscript"/>
    </w:rPr>
  </w:style>
  <w:style w:type="character" w:customStyle="1" w:styleId="tw4winMark">
    <w:name w:val="tw4winMark"/>
    <w:basedOn w:val="Absatz-Standardschriftart"/>
    <w:rsid w:val="00B36390"/>
    <w:rPr>
      <w:rFonts w:ascii="Courier New" w:hAnsi="Courier New" w:cs="Courier New"/>
      <w:b w:val="0"/>
      <w:i w:val="0"/>
      <w:dstrike w:val="0"/>
      <w:noProof/>
      <w:vanish/>
      <w:color w:val="800080"/>
      <w:sz w:val="22"/>
      <w:effect w:val="none"/>
      <w:vertAlign w:val="subscript"/>
      <w:lang w:val="de-DE" w:eastAsia="en-US"/>
    </w:rPr>
  </w:style>
  <w:style w:type="paragraph" w:customStyle="1" w:styleId="WfPopup">
    <w:name w:val="WfPopup"/>
    <w:link w:val="WfPopupZchn"/>
    <w:rsid w:val="00B36390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spacing w:after="20" w:line="180" w:lineRule="exact"/>
      <w:ind w:right="284"/>
      <w:outlineLvl w:val="0"/>
    </w:pPr>
    <w:rPr>
      <w:rFonts w:ascii="Lucida Sans Unicode" w:eastAsia="Times New Roman" w:hAnsi="Lucida Sans Unicode" w:cs="Lucida Sans Unicode"/>
      <w:noProof/>
      <w:sz w:val="18"/>
      <w:lang w:val="de-DE"/>
    </w:rPr>
  </w:style>
  <w:style w:type="character" w:customStyle="1" w:styleId="WfPopupZchn">
    <w:name w:val="WfPopup Zchn"/>
    <w:basedOn w:val="Absatz-Standardschriftart"/>
    <w:link w:val="WfPopup"/>
    <w:rsid w:val="00B36390"/>
    <w:rPr>
      <w:rFonts w:ascii="Lucida Sans Unicode" w:eastAsia="Times New Roman" w:hAnsi="Lucida Sans Unicode" w:cs="Lucida Sans Unicode"/>
      <w:noProof/>
      <w:sz w:val="18"/>
      <w:shd w:val="clear" w:color="auto" w:fill="FFFFDD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768C"/>
    <w:pPr>
      <w:spacing w:after="0" w:line="240" w:lineRule="auto"/>
    </w:pPr>
    <w:rPr>
      <w:rFonts w:ascii="Calibri" w:eastAsia="Times New Roman" w:hAnsi="Calibri" w:cs="Times New Roman"/>
      <w:szCs w:val="20"/>
      <w:lang w:val="en-US" w:eastAsia="de-DE"/>
    </w:rPr>
  </w:style>
  <w:style w:type="paragraph" w:styleId="berschrift1">
    <w:name w:val="heading 1"/>
    <w:basedOn w:val="Standard"/>
    <w:next w:val="Standard"/>
    <w:link w:val="berschrift1Zchn"/>
    <w:qFormat/>
    <w:rsid w:val="00E9768C"/>
    <w:pPr>
      <w:keepNext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768C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768C"/>
  </w:style>
  <w:style w:type="paragraph" w:styleId="Fuzeile">
    <w:name w:val="footer"/>
    <w:basedOn w:val="Standard"/>
    <w:link w:val="FuzeileZchn"/>
    <w:uiPriority w:val="99"/>
    <w:unhideWhenUsed/>
    <w:rsid w:val="00E9768C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768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76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768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9768C"/>
    <w:rPr>
      <w:rFonts w:ascii="Calibri" w:eastAsia="Times New Roman" w:hAnsi="Calibri" w:cs="Times New Roman"/>
      <w:szCs w:val="20"/>
      <w:lang w:val="en-US" w:eastAsia="de-DE"/>
    </w:rPr>
  </w:style>
  <w:style w:type="character" w:styleId="Hyperlink">
    <w:name w:val="Hyperlink"/>
    <w:basedOn w:val="Absatz-Standardschriftart"/>
    <w:uiPriority w:val="99"/>
    <w:unhideWhenUsed/>
    <w:rsid w:val="00E9768C"/>
    <w:rPr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768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768C"/>
    <w:rPr>
      <w:rFonts w:ascii="Calibri" w:eastAsia="Times New Roman" w:hAnsi="Calibri" w:cs="Times New Roman"/>
      <w:sz w:val="20"/>
      <w:szCs w:val="20"/>
      <w:lang w:val="en-US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768C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1F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1F15"/>
    <w:rPr>
      <w:rFonts w:ascii="Calibri" w:eastAsia="Times New Roman" w:hAnsi="Calibri" w:cs="Times New Roman"/>
      <w:b/>
      <w:bCs/>
      <w:sz w:val="20"/>
      <w:szCs w:val="20"/>
      <w:lang w:val="en-US"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F377D1"/>
    <w:rPr>
      <w:rFonts w:eastAsiaTheme="minorHAns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377D1"/>
    <w:rPr>
      <w:rFonts w:ascii="Calibri" w:hAnsi="Calibri"/>
      <w:szCs w:val="21"/>
      <w:lang w:val="en-US"/>
    </w:rPr>
  </w:style>
  <w:style w:type="paragraph" w:styleId="Listenabsatz">
    <w:name w:val="List Paragraph"/>
    <w:basedOn w:val="Standard"/>
    <w:uiPriority w:val="34"/>
    <w:qFormat/>
    <w:rsid w:val="002837A9"/>
    <w:pPr>
      <w:ind w:left="720"/>
      <w:contextualSpacing/>
    </w:pPr>
  </w:style>
  <w:style w:type="paragraph" w:styleId="berarbeitung">
    <w:name w:val="Revision"/>
    <w:hidden/>
    <w:uiPriority w:val="99"/>
    <w:semiHidden/>
    <w:rsid w:val="00C20FC5"/>
    <w:pPr>
      <w:spacing w:after="0" w:line="240" w:lineRule="auto"/>
    </w:pPr>
    <w:rPr>
      <w:rFonts w:ascii="Calibri" w:eastAsia="Times New Roman" w:hAnsi="Calibri" w:cs="Times New Roman"/>
      <w:szCs w:val="20"/>
      <w:lang w:val="en-US"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4E2A09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E2A09"/>
    <w:rPr>
      <w:rFonts w:ascii="Calibri" w:eastAsia="Times New Roman" w:hAnsi="Calibri" w:cs="Times New Roman"/>
      <w:sz w:val="20"/>
      <w:szCs w:val="20"/>
      <w:lang w:val="en-US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4E2A09"/>
    <w:rPr>
      <w:vertAlign w:val="superscript"/>
    </w:rPr>
  </w:style>
  <w:style w:type="character" w:customStyle="1" w:styleId="tw4winMark">
    <w:name w:val="tw4winMark"/>
    <w:basedOn w:val="Absatz-Standardschriftart"/>
    <w:rsid w:val="00B36390"/>
    <w:rPr>
      <w:rFonts w:ascii="Courier New" w:hAnsi="Courier New" w:cs="Courier New"/>
      <w:b w:val="0"/>
      <w:i w:val="0"/>
      <w:dstrike w:val="0"/>
      <w:noProof/>
      <w:vanish/>
      <w:color w:val="800080"/>
      <w:sz w:val="22"/>
      <w:effect w:val="none"/>
      <w:vertAlign w:val="subscript"/>
      <w:lang w:val="de-DE" w:eastAsia="en-US"/>
    </w:rPr>
  </w:style>
  <w:style w:type="paragraph" w:customStyle="1" w:styleId="WfPopup">
    <w:name w:val="WfPopup"/>
    <w:link w:val="WfPopupZchn"/>
    <w:rsid w:val="00B36390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spacing w:after="20" w:line="180" w:lineRule="exact"/>
      <w:ind w:right="284"/>
      <w:outlineLvl w:val="0"/>
    </w:pPr>
    <w:rPr>
      <w:rFonts w:ascii="Lucida Sans Unicode" w:eastAsia="Times New Roman" w:hAnsi="Lucida Sans Unicode" w:cs="Lucida Sans Unicode"/>
      <w:noProof/>
      <w:sz w:val="18"/>
      <w:lang w:val="de-DE"/>
    </w:rPr>
  </w:style>
  <w:style w:type="character" w:customStyle="1" w:styleId="WfPopupZchn">
    <w:name w:val="WfPopup Zchn"/>
    <w:basedOn w:val="Absatz-Standardschriftart"/>
    <w:link w:val="WfPopup"/>
    <w:rsid w:val="00B36390"/>
    <w:rPr>
      <w:rFonts w:ascii="Lucida Sans Unicode" w:eastAsia="Times New Roman" w:hAnsi="Lucida Sans Unicode" w:cs="Lucida Sans Unicode"/>
      <w:noProof/>
      <w:sz w:val="18"/>
      <w:shd w:val="clear" w:color="auto" w:fill="FFFFDD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hilips.d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ewscenter.philips.com/de_de/standard/news/lighting/20150120_Offizieller_Start_ins_Internationale_Jahr_des_Lichts.wp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626AE-E13A-4A58-9A52-CE1DC107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2015-01-20T08:36:00Z</dcterms:created>
  <dcterms:modified xsi:type="dcterms:W3CDTF">2015-01-20T09:33:00Z</dcterms:modified>
</cp:coreProperties>
</file>