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DD442" w14:textId="77777777" w:rsidR="00F40D15" w:rsidRPr="001B20F6" w:rsidRDefault="001F5352" w:rsidP="00894CF1">
      <w:pPr>
        <w:tabs>
          <w:tab w:val="left" w:pos="1843"/>
        </w:tabs>
        <w:jc w:val="center"/>
        <w:rPr>
          <w:rFonts w:ascii="Verdana" w:hAnsi="Verdana"/>
          <w:b/>
          <w:sz w:val="20"/>
          <w:szCs w:val="18"/>
        </w:rPr>
      </w:pPr>
      <w:r w:rsidRPr="001B20F6">
        <w:rPr>
          <w:rFonts w:ascii="Verdana" w:hAnsi="Verdana"/>
          <w:b/>
          <w:sz w:val="20"/>
          <w:szCs w:val="18"/>
        </w:rPr>
        <w:t>ПРАВИЛА</w:t>
      </w:r>
    </w:p>
    <w:p w14:paraId="6DED3038" w14:textId="40A7E236" w:rsidR="00EA7F26" w:rsidRPr="00F71844" w:rsidRDefault="00F01E09" w:rsidP="00C46933">
      <w:pPr>
        <w:jc w:val="center"/>
        <w:rPr>
          <w:rFonts w:ascii="Verdana" w:hAnsi="Verdana"/>
          <w:b/>
          <w:sz w:val="20"/>
          <w:szCs w:val="18"/>
        </w:rPr>
      </w:pPr>
      <w:r w:rsidRPr="001B20F6">
        <w:rPr>
          <w:rFonts w:ascii="Verdana" w:hAnsi="Verdana"/>
          <w:b/>
          <w:sz w:val="20"/>
          <w:szCs w:val="18"/>
        </w:rPr>
        <w:t xml:space="preserve">ЗА ПРОВЕЖДАНЕ НА </w:t>
      </w:r>
      <w:r>
        <w:rPr>
          <w:rFonts w:ascii="Verdana" w:hAnsi="Verdana"/>
          <w:b/>
          <w:sz w:val="20"/>
          <w:szCs w:val="18"/>
        </w:rPr>
        <w:t>ПРОМОЦИОНАЛНА КАМПАНИЯ „</w:t>
      </w:r>
      <w:r w:rsidR="005D38D5">
        <w:rPr>
          <w:rFonts w:ascii="Verdana" w:hAnsi="Verdana"/>
          <w:b/>
          <w:sz w:val="20"/>
          <w:szCs w:val="18"/>
          <w:lang w:val="en-US"/>
        </w:rPr>
        <w:t>30</w:t>
      </w:r>
      <w:r w:rsidRPr="00F71844">
        <w:rPr>
          <w:rFonts w:ascii="Verdana" w:hAnsi="Verdana"/>
          <w:b/>
          <w:sz w:val="20"/>
          <w:szCs w:val="18"/>
        </w:rPr>
        <w:t xml:space="preserve"> ДНИ ТЕСТ</w:t>
      </w:r>
      <w:r w:rsidR="00D669FF">
        <w:rPr>
          <w:rFonts w:ascii="Verdana" w:hAnsi="Verdana"/>
          <w:b/>
          <w:sz w:val="20"/>
          <w:szCs w:val="18"/>
          <w:lang w:val="en-US"/>
        </w:rPr>
        <w:t xml:space="preserve"> </w:t>
      </w:r>
      <w:r w:rsidR="00D669FF">
        <w:rPr>
          <w:rFonts w:ascii="Verdana" w:hAnsi="Verdana"/>
          <w:b/>
          <w:sz w:val="20"/>
          <w:szCs w:val="18"/>
        </w:rPr>
        <w:t xml:space="preserve">НА </w:t>
      </w:r>
      <w:r w:rsidR="005D38D5">
        <w:rPr>
          <w:rFonts w:ascii="Verdana" w:hAnsi="Verdana"/>
          <w:b/>
          <w:sz w:val="20"/>
          <w:szCs w:val="18"/>
        </w:rPr>
        <w:t>КАФЕ</w:t>
      </w:r>
      <w:r w:rsidR="00A14D85">
        <w:rPr>
          <w:rFonts w:ascii="Verdana" w:hAnsi="Verdana"/>
          <w:b/>
          <w:sz w:val="20"/>
          <w:szCs w:val="18"/>
        </w:rPr>
        <w:t>МАШИНИ</w:t>
      </w:r>
      <w:r w:rsidR="00D669FF">
        <w:rPr>
          <w:rFonts w:ascii="Verdana" w:hAnsi="Verdana"/>
          <w:b/>
          <w:sz w:val="20"/>
          <w:szCs w:val="18"/>
        </w:rPr>
        <w:t xml:space="preserve"> </w:t>
      </w:r>
      <w:r w:rsidRPr="00F71844">
        <w:rPr>
          <w:rFonts w:ascii="Verdana" w:hAnsi="Verdana"/>
          <w:b/>
          <w:sz w:val="20"/>
          <w:szCs w:val="18"/>
          <w:lang w:val="en-US"/>
        </w:rPr>
        <w:t>P</w:t>
      </w:r>
      <w:r w:rsidR="00B37F8A">
        <w:rPr>
          <w:rFonts w:ascii="Verdana" w:hAnsi="Verdana"/>
          <w:b/>
          <w:sz w:val="20"/>
          <w:szCs w:val="18"/>
          <w:lang w:val="en-US"/>
        </w:rPr>
        <w:t>HILIPS</w:t>
      </w:r>
      <w:r w:rsidRPr="00F71844">
        <w:rPr>
          <w:rFonts w:ascii="Verdana" w:hAnsi="Verdana"/>
          <w:b/>
          <w:sz w:val="20"/>
          <w:szCs w:val="18"/>
        </w:rPr>
        <w:t>“</w:t>
      </w:r>
    </w:p>
    <w:p w14:paraId="672A6659" w14:textId="77777777" w:rsidR="00224251" w:rsidRPr="001B20F6" w:rsidRDefault="00224251" w:rsidP="00C46933">
      <w:pPr>
        <w:jc w:val="both"/>
        <w:outlineLvl w:val="2"/>
        <w:rPr>
          <w:rFonts w:ascii="Tahoma" w:hAnsi="Tahoma" w:cs="Tahoma"/>
          <w:b/>
          <w:bCs/>
          <w:sz w:val="30"/>
          <w:szCs w:val="30"/>
          <w:lang w:eastAsia="en-US"/>
        </w:rPr>
      </w:pPr>
    </w:p>
    <w:p w14:paraId="24B85D0F" w14:textId="62AF7358" w:rsidR="00E56626" w:rsidRPr="00894CF1" w:rsidRDefault="00E56626" w:rsidP="00C46933">
      <w:pPr>
        <w:jc w:val="both"/>
        <w:outlineLvl w:val="2"/>
        <w:rPr>
          <w:rFonts w:ascii="Verdana" w:hAnsi="Verdana" w:cs="Arial"/>
          <w:sz w:val="18"/>
          <w:szCs w:val="18"/>
          <w:lang w:eastAsia="en-US"/>
        </w:rPr>
      </w:pPr>
      <w:r w:rsidRPr="001B20F6">
        <w:rPr>
          <w:rFonts w:ascii="Verdana" w:hAnsi="Verdana" w:cs="Tahoma"/>
          <w:b/>
          <w:sz w:val="18"/>
          <w:szCs w:val="18"/>
        </w:rPr>
        <w:t>РАЗДЕЛ 1.</w:t>
      </w:r>
      <w:r w:rsidRPr="001B20F6">
        <w:rPr>
          <w:rFonts w:ascii="Verdana" w:hAnsi="Verdana" w:cs="Tahoma"/>
          <w:sz w:val="18"/>
          <w:szCs w:val="18"/>
        </w:rPr>
        <w:t xml:space="preserve"> </w:t>
      </w:r>
      <w:r w:rsidR="00224251" w:rsidRPr="001B20F6">
        <w:rPr>
          <w:rFonts w:ascii="Verdana" w:hAnsi="Verdana"/>
          <w:b/>
          <w:sz w:val="18"/>
          <w:szCs w:val="18"/>
        </w:rPr>
        <w:t>ПРАВИЛА НА</w:t>
      </w:r>
      <w:r w:rsidR="00224251" w:rsidRPr="00D669FF">
        <w:rPr>
          <w:rFonts w:ascii="Verdana" w:hAnsi="Verdana"/>
          <w:b/>
          <w:sz w:val="18"/>
          <w:szCs w:val="18"/>
        </w:rPr>
        <w:t xml:space="preserve"> </w:t>
      </w:r>
      <w:r w:rsidR="00F01E09" w:rsidRPr="00F71844">
        <w:rPr>
          <w:rFonts w:ascii="Verdana" w:hAnsi="Verdana"/>
          <w:b/>
          <w:sz w:val="18"/>
          <w:szCs w:val="18"/>
        </w:rPr>
        <w:t>КАМПАНИЯТА „</w:t>
      </w:r>
      <w:r w:rsidR="003C38CD">
        <w:rPr>
          <w:rFonts w:ascii="Verdana" w:hAnsi="Verdana"/>
          <w:b/>
          <w:sz w:val="18"/>
          <w:szCs w:val="18"/>
        </w:rPr>
        <w:t>30</w:t>
      </w:r>
      <w:r w:rsidR="00F01E09" w:rsidRPr="00F71844">
        <w:rPr>
          <w:rFonts w:ascii="Verdana" w:hAnsi="Verdana"/>
          <w:b/>
          <w:sz w:val="18"/>
          <w:szCs w:val="18"/>
        </w:rPr>
        <w:t xml:space="preserve"> ДНИ ТЕСТ С </w:t>
      </w:r>
      <w:r w:rsidR="003C38CD">
        <w:rPr>
          <w:rFonts w:ascii="Verdana" w:hAnsi="Verdana"/>
          <w:b/>
          <w:sz w:val="18"/>
          <w:szCs w:val="18"/>
        </w:rPr>
        <w:t>КАФЕ</w:t>
      </w:r>
      <w:r w:rsidR="00A14D85">
        <w:rPr>
          <w:rFonts w:ascii="Verdana" w:hAnsi="Verdana"/>
          <w:b/>
          <w:sz w:val="18"/>
          <w:szCs w:val="18"/>
        </w:rPr>
        <w:t>МАШИНИ</w:t>
      </w:r>
      <w:r w:rsidR="003C38CD">
        <w:rPr>
          <w:rFonts w:ascii="Verdana" w:hAnsi="Verdana"/>
          <w:b/>
          <w:sz w:val="18"/>
          <w:szCs w:val="18"/>
        </w:rPr>
        <w:t xml:space="preserve"> </w:t>
      </w:r>
      <w:r w:rsidR="00B37F8A" w:rsidRPr="00D669FF">
        <w:rPr>
          <w:rFonts w:ascii="Verdana" w:hAnsi="Verdana"/>
          <w:b/>
          <w:sz w:val="18"/>
          <w:szCs w:val="18"/>
        </w:rPr>
        <w:t>PHILIPS</w:t>
      </w:r>
      <w:r w:rsidR="00F01E09" w:rsidRPr="00F71844">
        <w:rPr>
          <w:rFonts w:ascii="Verdana" w:hAnsi="Verdana"/>
          <w:b/>
          <w:sz w:val="18"/>
          <w:szCs w:val="18"/>
        </w:rPr>
        <w:t>“</w:t>
      </w:r>
    </w:p>
    <w:p w14:paraId="0A37501D" w14:textId="77777777" w:rsidR="00C46933" w:rsidRPr="00894CF1" w:rsidRDefault="00C46933" w:rsidP="00C46933">
      <w:pPr>
        <w:jc w:val="both"/>
        <w:outlineLvl w:val="2"/>
        <w:rPr>
          <w:rFonts w:ascii="Verdana" w:hAnsi="Verdana" w:cs="Arial"/>
          <w:sz w:val="18"/>
          <w:szCs w:val="18"/>
          <w:lang w:eastAsia="en-US"/>
        </w:rPr>
      </w:pPr>
    </w:p>
    <w:p w14:paraId="37CDBC86" w14:textId="0A95A26C" w:rsidR="00E56626" w:rsidRPr="00AD6F3A" w:rsidRDefault="00D952E4" w:rsidP="00C46933">
      <w:pPr>
        <w:jc w:val="both"/>
        <w:outlineLvl w:val="2"/>
        <w:rPr>
          <w:rFonts w:ascii="Verdana" w:hAnsi="Verdana" w:cs="Arial"/>
          <w:sz w:val="18"/>
          <w:szCs w:val="18"/>
          <w:lang w:eastAsia="en-US"/>
        </w:rPr>
      </w:pPr>
      <w:r w:rsidRPr="001B20F6">
        <w:rPr>
          <w:rFonts w:ascii="Verdana" w:hAnsi="Verdana" w:cs="Arial"/>
          <w:sz w:val="18"/>
          <w:szCs w:val="18"/>
          <w:lang w:eastAsia="en-US"/>
        </w:rPr>
        <w:t xml:space="preserve">1.1. </w:t>
      </w:r>
      <w:r w:rsidR="00224251" w:rsidRPr="001B20F6">
        <w:rPr>
          <w:rFonts w:ascii="Verdana" w:hAnsi="Verdana" w:cs="Arial"/>
          <w:sz w:val="18"/>
          <w:szCs w:val="18"/>
          <w:lang w:eastAsia="en-US"/>
        </w:rPr>
        <w:t xml:space="preserve">Настоящите правила определят начина на провеждане на </w:t>
      </w:r>
      <w:r w:rsidR="00F01E09">
        <w:rPr>
          <w:rFonts w:ascii="Verdana" w:hAnsi="Verdana" w:cs="Arial"/>
          <w:sz w:val="18"/>
          <w:szCs w:val="18"/>
          <w:lang w:eastAsia="en-US"/>
        </w:rPr>
        <w:t>Кампания</w:t>
      </w:r>
      <w:r w:rsidR="00861F29">
        <w:rPr>
          <w:rFonts w:ascii="Verdana" w:hAnsi="Verdana" w:cs="Arial"/>
          <w:sz w:val="18"/>
          <w:szCs w:val="18"/>
          <w:lang w:eastAsia="en-US"/>
        </w:rPr>
        <w:t>та</w:t>
      </w:r>
      <w:r w:rsidR="00A24335">
        <w:rPr>
          <w:rFonts w:ascii="Verdana" w:hAnsi="Verdana" w:cs="Arial"/>
          <w:sz w:val="18"/>
          <w:szCs w:val="18"/>
          <w:lang w:eastAsia="en-US"/>
        </w:rPr>
        <w:t xml:space="preserve"> </w:t>
      </w:r>
      <w:r w:rsidR="00A24335" w:rsidRPr="00A24335">
        <w:rPr>
          <w:rFonts w:ascii="Verdana" w:hAnsi="Verdana" w:cs="Arial"/>
          <w:sz w:val="18"/>
          <w:szCs w:val="18"/>
          <w:lang w:eastAsia="en-US"/>
        </w:rPr>
        <w:t>„</w:t>
      </w:r>
      <w:r w:rsidR="006E3552">
        <w:rPr>
          <w:rFonts w:ascii="Verdana" w:hAnsi="Verdana" w:cs="Arial"/>
          <w:sz w:val="18"/>
          <w:szCs w:val="18"/>
          <w:lang w:val="en-US" w:eastAsia="en-US"/>
        </w:rPr>
        <w:t>30</w:t>
      </w:r>
      <w:r w:rsidR="00F01E09">
        <w:rPr>
          <w:rFonts w:ascii="Verdana" w:hAnsi="Verdana" w:cs="Arial"/>
          <w:sz w:val="18"/>
          <w:szCs w:val="18"/>
          <w:lang w:eastAsia="en-US"/>
        </w:rPr>
        <w:t xml:space="preserve"> дни тест с </w:t>
      </w:r>
      <w:r w:rsidR="006E3552">
        <w:rPr>
          <w:rFonts w:ascii="Verdana" w:hAnsi="Verdana" w:cs="Arial"/>
          <w:sz w:val="18"/>
          <w:szCs w:val="18"/>
          <w:lang w:eastAsia="en-US"/>
        </w:rPr>
        <w:t>кафе</w:t>
      </w:r>
      <w:r w:rsidR="00A14D85">
        <w:rPr>
          <w:rFonts w:ascii="Verdana" w:hAnsi="Verdana" w:cs="Arial"/>
          <w:sz w:val="18"/>
          <w:szCs w:val="18"/>
          <w:lang w:eastAsia="en-US"/>
        </w:rPr>
        <w:t>машини</w:t>
      </w:r>
      <w:r w:rsidR="0085398A" w:rsidRPr="0085398A">
        <w:rPr>
          <w:rFonts w:ascii="Verdana" w:hAnsi="Verdana" w:cs="Arial"/>
          <w:sz w:val="18"/>
          <w:szCs w:val="18"/>
          <w:lang w:eastAsia="en-US"/>
        </w:rPr>
        <w:t xml:space="preserve"> </w:t>
      </w:r>
      <w:r w:rsidR="0085398A">
        <w:rPr>
          <w:rFonts w:ascii="Verdana" w:hAnsi="Verdana" w:cs="Arial"/>
          <w:sz w:val="18"/>
          <w:szCs w:val="18"/>
          <w:lang w:val="en-US" w:eastAsia="en-US"/>
        </w:rPr>
        <w:t>Philips</w:t>
      </w:r>
      <w:r w:rsidR="00A24335" w:rsidRPr="00A24335">
        <w:rPr>
          <w:rFonts w:ascii="Verdana" w:hAnsi="Verdana" w:cs="Arial"/>
          <w:sz w:val="18"/>
          <w:szCs w:val="18"/>
          <w:lang w:eastAsia="en-US"/>
        </w:rPr>
        <w:t xml:space="preserve">“ </w:t>
      </w:r>
      <w:r w:rsidR="00224251" w:rsidRPr="001B20F6">
        <w:rPr>
          <w:rFonts w:ascii="Verdana" w:hAnsi="Verdana" w:cs="Arial"/>
          <w:sz w:val="18"/>
          <w:szCs w:val="18"/>
          <w:lang w:eastAsia="en-US"/>
        </w:rPr>
        <w:t xml:space="preserve">(наричана по-долу за краткост </w:t>
      </w:r>
      <w:r w:rsidR="00224251" w:rsidRPr="00AD6F3A">
        <w:rPr>
          <w:rFonts w:ascii="Verdana" w:hAnsi="Verdana" w:cs="Arial"/>
          <w:sz w:val="18"/>
          <w:szCs w:val="18"/>
          <w:lang w:eastAsia="en-US"/>
        </w:rPr>
        <w:t>„</w:t>
      </w:r>
      <w:r w:rsidR="00F01E09">
        <w:rPr>
          <w:rFonts w:ascii="Verdana" w:hAnsi="Verdana" w:cs="Arial"/>
          <w:sz w:val="18"/>
          <w:szCs w:val="18"/>
          <w:lang w:eastAsia="en-US"/>
        </w:rPr>
        <w:t>Кампания</w:t>
      </w:r>
      <w:r w:rsidR="00224251" w:rsidRPr="00AD6F3A">
        <w:rPr>
          <w:rFonts w:ascii="Verdana" w:hAnsi="Verdana" w:cs="Arial"/>
          <w:sz w:val="18"/>
          <w:szCs w:val="18"/>
          <w:lang w:eastAsia="en-US"/>
        </w:rPr>
        <w:t>та”</w:t>
      </w:r>
      <w:r w:rsidR="00861F29">
        <w:rPr>
          <w:rFonts w:ascii="Verdana" w:hAnsi="Verdana" w:cs="Arial"/>
          <w:sz w:val="18"/>
          <w:szCs w:val="18"/>
          <w:lang w:eastAsia="en-US"/>
        </w:rPr>
        <w:t xml:space="preserve">) </w:t>
      </w:r>
      <w:r w:rsidR="00224251" w:rsidRPr="001B20F6">
        <w:rPr>
          <w:rFonts w:ascii="Verdana" w:hAnsi="Verdana" w:cs="Arial"/>
          <w:sz w:val="18"/>
          <w:szCs w:val="18"/>
          <w:lang w:eastAsia="en-US"/>
        </w:rPr>
        <w:t xml:space="preserve">и уреждат взаимоотношенията на организатора на </w:t>
      </w:r>
      <w:r w:rsidR="00F01E09">
        <w:rPr>
          <w:rFonts w:ascii="Verdana" w:hAnsi="Verdana" w:cs="Arial"/>
          <w:sz w:val="18"/>
          <w:szCs w:val="18"/>
          <w:lang w:eastAsia="en-US"/>
        </w:rPr>
        <w:t>Кампания</w:t>
      </w:r>
      <w:r w:rsidR="00224251" w:rsidRPr="001B20F6">
        <w:rPr>
          <w:rFonts w:ascii="Verdana" w:hAnsi="Verdana" w:cs="Arial"/>
          <w:sz w:val="18"/>
          <w:szCs w:val="18"/>
          <w:lang w:eastAsia="en-US"/>
        </w:rPr>
        <w:t xml:space="preserve">та с физическите лица, участващи в </w:t>
      </w:r>
      <w:r w:rsidR="00F01E09">
        <w:rPr>
          <w:rFonts w:ascii="Verdana" w:hAnsi="Verdana" w:cs="Arial"/>
          <w:sz w:val="18"/>
          <w:szCs w:val="18"/>
          <w:lang w:eastAsia="en-US"/>
        </w:rPr>
        <w:t>кампания</w:t>
      </w:r>
      <w:r w:rsidR="00224251" w:rsidRPr="001B20F6">
        <w:rPr>
          <w:rFonts w:ascii="Verdana" w:hAnsi="Verdana" w:cs="Arial"/>
          <w:sz w:val="18"/>
          <w:szCs w:val="18"/>
          <w:lang w:eastAsia="en-US"/>
        </w:rPr>
        <w:t>та.</w:t>
      </w:r>
    </w:p>
    <w:p w14:paraId="722DE595" w14:textId="77777777" w:rsidR="00AD6F3A" w:rsidRPr="00E8755D" w:rsidRDefault="00AD6F3A" w:rsidP="00C46933">
      <w:pPr>
        <w:jc w:val="both"/>
        <w:outlineLvl w:val="2"/>
        <w:rPr>
          <w:rFonts w:ascii="Verdana" w:hAnsi="Verdana" w:cs="Arial"/>
          <w:sz w:val="18"/>
          <w:szCs w:val="18"/>
          <w:lang w:eastAsia="en-US"/>
        </w:rPr>
      </w:pPr>
      <w:r w:rsidRPr="00AD6F3A">
        <w:rPr>
          <w:rFonts w:ascii="Verdana" w:hAnsi="Verdana" w:cs="Arial"/>
          <w:sz w:val="18"/>
          <w:szCs w:val="18"/>
          <w:lang w:eastAsia="en-US"/>
        </w:rPr>
        <w:t xml:space="preserve">1.2. С </w:t>
      </w:r>
      <w:r w:rsidR="00F01E09">
        <w:rPr>
          <w:rFonts w:ascii="Verdana" w:hAnsi="Verdana" w:cs="Arial"/>
          <w:sz w:val="18"/>
          <w:szCs w:val="18"/>
          <w:lang w:eastAsia="en-US"/>
        </w:rPr>
        <w:t>попълването на формуляр за връщане на участващ продукт</w:t>
      </w:r>
      <w:r w:rsidRPr="00AD6F3A">
        <w:rPr>
          <w:rFonts w:ascii="Verdana" w:hAnsi="Verdana" w:cs="Arial"/>
          <w:sz w:val="18"/>
          <w:szCs w:val="18"/>
          <w:lang w:eastAsia="en-US"/>
        </w:rPr>
        <w:t xml:space="preserve"> участниците приемат да спазват условията и разпоредбите на </w:t>
      </w:r>
      <w:r>
        <w:rPr>
          <w:rFonts w:ascii="Verdana" w:hAnsi="Verdana" w:cs="Arial"/>
          <w:sz w:val="18"/>
          <w:szCs w:val="18"/>
          <w:lang w:eastAsia="en-US"/>
        </w:rPr>
        <w:t>настоящите правила</w:t>
      </w:r>
      <w:r w:rsidRPr="00E8755D">
        <w:rPr>
          <w:rFonts w:ascii="Verdana" w:hAnsi="Verdana" w:cs="Arial"/>
          <w:sz w:val="18"/>
          <w:szCs w:val="18"/>
          <w:lang w:eastAsia="en-US"/>
        </w:rPr>
        <w:t>.</w:t>
      </w:r>
    </w:p>
    <w:p w14:paraId="0F729D53" w14:textId="77777777" w:rsidR="00F01E09" w:rsidRDefault="00AD6F3A" w:rsidP="00C46933">
      <w:pPr>
        <w:jc w:val="both"/>
        <w:outlineLvl w:val="2"/>
        <w:rPr>
          <w:rFonts w:ascii="Verdana" w:hAnsi="Verdana" w:cs="Arial"/>
          <w:sz w:val="18"/>
          <w:szCs w:val="18"/>
          <w:lang w:eastAsia="en-US"/>
        </w:rPr>
      </w:pPr>
      <w:r w:rsidRPr="00E8755D">
        <w:rPr>
          <w:rFonts w:ascii="Verdana" w:hAnsi="Verdana" w:cs="Arial"/>
          <w:sz w:val="18"/>
          <w:szCs w:val="18"/>
          <w:lang w:eastAsia="en-US"/>
        </w:rPr>
        <w:t>1.3. Настоящите правила са изготвени в съответствие с изискванията на българското законодателство и са публично оповестени на</w:t>
      </w:r>
      <w:r w:rsidR="00A24335">
        <w:rPr>
          <w:rFonts w:ascii="Verdana" w:hAnsi="Verdana" w:cs="Arial"/>
          <w:sz w:val="18"/>
          <w:szCs w:val="18"/>
          <w:lang w:eastAsia="en-US"/>
        </w:rPr>
        <w:t xml:space="preserve"> </w:t>
      </w:r>
      <w:hyperlink r:id="rId12" w:history="1">
        <w:r w:rsidR="00F71844">
          <w:rPr>
            <w:rStyle w:val="Hyperlink"/>
          </w:rPr>
          <w:t>https://www.philips.bg/promotions</w:t>
        </w:r>
      </w:hyperlink>
    </w:p>
    <w:p w14:paraId="01CC52AB" w14:textId="68ACE304" w:rsidR="00DC5C0F" w:rsidRPr="006203E2" w:rsidRDefault="00D952E4" w:rsidP="00DC5C0F">
      <w:pPr>
        <w:rPr>
          <w:rFonts w:ascii="Verdana" w:hAnsi="Verdana"/>
          <w:sz w:val="18"/>
          <w:szCs w:val="18"/>
        </w:rPr>
      </w:pPr>
      <w:r w:rsidRPr="001B20F6">
        <w:rPr>
          <w:rFonts w:ascii="Verdana" w:hAnsi="Verdana" w:cs="Arial"/>
          <w:sz w:val="18"/>
          <w:szCs w:val="18"/>
          <w:lang w:eastAsia="en-US"/>
        </w:rPr>
        <w:t>1.</w:t>
      </w:r>
      <w:r w:rsidR="00AD6F3A">
        <w:rPr>
          <w:rFonts w:ascii="Verdana" w:hAnsi="Verdana" w:cs="Arial"/>
          <w:sz w:val="18"/>
          <w:szCs w:val="18"/>
          <w:lang w:eastAsia="en-US"/>
        </w:rPr>
        <w:t>4</w:t>
      </w:r>
      <w:r w:rsidRPr="001B20F6">
        <w:rPr>
          <w:rFonts w:ascii="Verdana" w:hAnsi="Verdana" w:cs="Arial"/>
          <w:sz w:val="18"/>
          <w:szCs w:val="18"/>
          <w:lang w:eastAsia="en-US"/>
        </w:rPr>
        <w:t xml:space="preserve">. </w:t>
      </w:r>
      <w:r w:rsidR="00F01E09">
        <w:rPr>
          <w:rFonts w:ascii="Verdana" w:hAnsi="Verdana" w:cs="Arial"/>
          <w:sz w:val="18"/>
          <w:szCs w:val="18"/>
          <w:lang w:eastAsia="en-US"/>
        </w:rPr>
        <w:t xml:space="preserve">Участващи продукти в Кампанията са следните модели </w:t>
      </w:r>
      <w:r w:rsidR="008C4701">
        <w:rPr>
          <w:rFonts w:ascii="Verdana" w:hAnsi="Verdana" w:cs="Arial"/>
          <w:sz w:val="18"/>
          <w:szCs w:val="18"/>
          <w:lang w:eastAsia="en-US"/>
        </w:rPr>
        <w:t>кафе</w:t>
      </w:r>
      <w:r w:rsidR="00A14D85">
        <w:rPr>
          <w:rFonts w:ascii="Verdana" w:hAnsi="Verdana" w:cs="Arial"/>
          <w:sz w:val="18"/>
          <w:szCs w:val="18"/>
          <w:lang w:eastAsia="en-US"/>
        </w:rPr>
        <w:t>машини</w:t>
      </w:r>
      <w:r w:rsidR="00B37F8A">
        <w:rPr>
          <w:rFonts w:ascii="Verdana" w:hAnsi="Verdana" w:cs="Arial"/>
          <w:sz w:val="18"/>
          <w:szCs w:val="18"/>
          <w:lang w:eastAsia="en-US"/>
        </w:rPr>
        <w:t xml:space="preserve"> </w:t>
      </w:r>
      <w:r w:rsidR="00B37F8A">
        <w:rPr>
          <w:rFonts w:ascii="Verdana" w:hAnsi="Verdana" w:cs="Arial"/>
          <w:sz w:val="18"/>
          <w:szCs w:val="18"/>
          <w:lang w:val="en-US" w:eastAsia="en-US"/>
        </w:rPr>
        <w:t>Philips</w:t>
      </w:r>
      <w:r w:rsidR="00F01E09">
        <w:rPr>
          <w:rFonts w:ascii="Verdana" w:hAnsi="Verdana" w:cs="Arial"/>
          <w:sz w:val="18"/>
          <w:szCs w:val="18"/>
          <w:lang w:eastAsia="en-US"/>
        </w:rPr>
        <w:t xml:space="preserve">: </w:t>
      </w:r>
      <w:r w:rsidR="00DC5C0F" w:rsidRPr="006203E2">
        <w:rPr>
          <w:rFonts w:ascii="Verdana" w:hAnsi="Verdana"/>
          <w:sz w:val="18"/>
          <w:szCs w:val="18"/>
        </w:rPr>
        <w:t>EP2230/10, EP2231/40, EP2232/40, EP2235/40, EP2236/40, EP2330/10, EP2331/10, EP2334/10, EP2339/10, EP3241/50, EP3243/50, EP3246/70, EP3249/70, EP3341/50, EP3343/50, EP3349/70, EP4341/50, EP4343/70, EP4346/70, EP4349/70, EP4441/50, EP4443/70, EP4446/70, EP4449/70, EP5441/50, EP5443/90, EP5444/90, EP5447/90, EP5541/50, EP5543/90, EP5546/70, EP5547/90, EP5549/70</w:t>
      </w:r>
    </w:p>
    <w:p w14:paraId="02795D6B" w14:textId="168C0C11" w:rsidR="00224251" w:rsidRPr="00162FA2" w:rsidRDefault="00F01E09" w:rsidP="00631624">
      <w:pPr>
        <w:jc w:val="both"/>
        <w:outlineLvl w:val="2"/>
        <w:rPr>
          <w:rFonts w:ascii="Calibri" w:hAnsi="Calibri" w:cs="Calibri"/>
          <w:color w:val="000000"/>
          <w:sz w:val="22"/>
          <w:szCs w:val="22"/>
        </w:rPr>
      </w:pPr>
      <w:r>
        <w:rPr>
          <w:rFonts w:ascii="Verdana" w:hAnsi="Verdana" w:cs="Arial"/>
          <w:sz w:val="18"/>
          <w:szCs w:val="18"/>
          <w:lang w:eastAsia="en-US"/>
        </w:rPr>
        <w:t>(„Участващи продукти“)</w:t>
      </w:r>
      <w:r w:rsidR="00224251" w:rsidRPr="001B20F6">
        <w:rPr>
          <w:rFonts w:ascii="Verdana" w:hAnsi="Verdana" w:cs="Arial"/>
          <w:sz w:val="18"/>
          <w:szCs w:val="18"/>
          <w:lang w:eastAsia="en-US"/>
        </w:rPr>
        <w:t>.</w:t>
      </w:r>
    </w:p>
    <w:p w14:paraId="5DAB6C7B" w14:textId="77777777" w:rsidR="001F5352" w:rsidRPr="001B20F6" w:rsidRDefault="001F5352" w:rsidP="00C46933">
      <w:pPr>
        <w:jc w:val="both"/>
        <w:rPr>
          <w:rFonts w:ascii="Verdana" w:hAnsi="Verdana"/>
          <w:b/>
          <w:sz w:val="18"/>
          <w:szCs w:val="18"/>
        </w:rPr>
      </w:pPr>
    </w:p>
    <w:p w14:paraId="6DFE73BA" w14:textId="77777777" w:rsidR="00224251" w:rsidRPr="00894CF1" w:rsidRDefault="00224251" w:rsidP="00C46933">
      <w:pPr>
        <w:pStyle w:val="Heading3"/>
        <w:spacing w:before="0" w:beforeAutospacing="0" w:after="0" w:afterAutospacing="0"/>
        <w:jc w:val="both"/>
        <w:rPr>
          <w:rFonts w:ascii="Verdana" w:hAnsi="Verdana" w:cs="Tahoma"/>
          <w:sz w:val="18"/>
          <w:szCs w:val="18"/>
          <w:lang w:val="bg-BG"/>
        </w:rPr>
      </w:pPr>
      <w:r w:rsidRPr="001B20F6">
        <w:rPr>
          <w:rFonts w:ascii="Verdana" w:hAnsi="Verdana" w:cs="Tahoma"/>
          <w:sz w:val="18"/>
          <w:szCs w:val="18"/>
          <w:lang w:val="bg-BG"/>
        </w:rPr>
        <w:t>РАЗДЕЛ 2. ОРГАНИЗАТОР</w:t>
      </w:r>
    </w:p>
    <w:p w14:paraId="02EB378F" w14:textId="77777777" w:rsidR="00C46933" w:rsidRPr="00894CF1" w:rsidRDefault="00C46933" w:rsidP="00C46933">
      <w:pPr>
        <w:pStyle w:val="Heading3"/>
        <w:spacing w:before="0" w:beforeAutospacing="0" w:after="0" w:afterAutospacing="0"/>
        <w:jc w:val="both"/>
        <w:rPr>
          <w:rFonts w:ascii="Verdana" w:hAnsi="Verdana" w:cs="Tahoma"/>
          <w:sz w:val="18"/>
          <w:szCs w:val="18"/>
          <w:lang w:val="bg-BG"/>
        </w:rPr>
      </w:pPr>
    </w:p>
    <w:p w14:paraId="71E5E0E0" w14:textId="57F35586" w:rsidR="00E56626" w:rsidRPr="001B20F6" w:rsidRDefault="00E56626" w:rsidP="00C46933">
      <w:pPr>
        <w:jc w:val="both"/>
        <w:outlineLvl w:val="2"/>
        <w:rPr>
          <w:rFonts w:ascii="Verdana" w:hAnsi="Verdana" w:cs="Arial"/>
          <w:sz w:val="18"/>
          <w:szCs w:val="18"/>
          <w:lang w:eastAsia="en-US"/>
        </w:rPr>
      </w:pPr>
      <w:r w:rsidRPr="39D48B3A">
        <w:rPr>
          <w:rFonts w:ascii="Verdana" w:hAnsi="Verdana" w:cs="Arial"/>
          <w:sz w:val="18"/>
          <w:szCs w:val="18"/>
          <w:lang w:eastAsia="en-US"/>
        </w:rPr>
        <w:t xml:space="preserve">2.1. </w:t>
      </w:r>
      <w:r w:rsidR="00C44B68" w:rsidRPr="39D48B3A">
        <w:rPr>
          <w:rFonts w:ascii="Verdana" w:hAnsi="Verdana" w:cs="Arial"/>
          <w:sz w:val="18"/>
          <w:szCs w:val="18"/>
          <w:lang w:eastAsia="en-US"/>
        </w:rPr>
        <w:t xml:space="preserve">Организатор на </w:t>
      </w:r>
      <w:r w:rsidR="00F01E09" w:rsidRPr="39D48B3A">
        <w:rPr>
          <w:rFonts w:ascii="Verdana" w:hAnsi="Verdana" w:cs="Arial"/>
          <w:sz w:val="18"/>
          <w:szCs w:val="18"/>
          <w:lang w:eastAsia="en-US"/>
        </w:rPr>
        <w:t>Кампания</w:t>
      </w:r>
      <w:r w:rsidR="00C44B68" w:rsidRPr="39D48B3A">
        <w:rPr>
          <w:rFonts w:ascii="Verdana" w:hAnsi="Verdana" w:cs="Arial"/>
          <w:sz w:val="18"/>
          <w:szCs w:val="18"/>
          <w:lang w:eastAsia="en-US"/>
        </w:rPr>
        <w:t>та е „</w:t>
      </w:r>
      <w:r w:rsidR="009F0ADF">
        <w:rPr>
          <w:rFonts w:ascii="Verdana" w:hAnsi="Verdana" w:cs="Arial"/>
          <w:sz w:val="18"/>
          <w:szCs w:val="18"/>
          <w:lang w:eastAsia="en-US"/>
        </w:rPr>
        <w:t>Версуни България</w:t>
      </w:r>
      <w:r w:rsidR="00C44B68" w:rsidRPr="39D48B3A">
        <w:rPr>
          <w:rFonts w:ascii="Verdana" w:hAnsi="Verdana" w:cs="Arial"/>
          <w:sz w:val="18"/>
          <w:szCs w:val="18"/>
          <w:lang w:eastAsia="en-US"/>
        </w:rPr>
        <w:t>“</w:t>
      </w:r>
      <w:r w:rsidR="00861F29" w:rsidRPr="39D48B3A">
        <w:rPr>
          <w:rFonts w:ascii="Verdana" w:hAnsi="Verdana" w:cs="Arial"/>
          <w:sz w:val="18"/>
          <w:szCs w:val="18"/>
          <w:lang w:eastAsia="en-US"/>
        </w:rPr>
        <w:t xml:space="preserve"> ЕООД</w:t>
      </w:r>
      <w:r w:rsidR="00C44B68" w:rsidRPr="39D48B3A">
        <w:rPr>
          <w:rFonts w:ascii="Verdana" w:hAnsi="Verdana" w:cs="Arial"/>
          <w:sz w:val="18"/>
          <w:szCs w:val="18"/>
          <w:lang w:eastAsia="en-US"/>
        </w:rPr>
        <w:t xml:space="preserve">, ЕИК </w:t>
      </w:r>
      <w:r w:rsidR="00D25D88" w:rsidRPr="39D48B3A">
        <w:rPr>
          <w:rFonts w:ascii="Verdana" w:hAnsi="Verdana" w:cs="Arial"/>
          <w:sz w:val="18"/>
          <w:szCs w:val="18"/>
          <w:lang w:eastAsia="en-US"/>
        </w:rPr>
        <w:t>206185230</w:t>
      </w:r>
      <w:r w:rsidR="00861F29" w:rsidRPr="39D48B3A">
        <w:rPr>
          <w:rFonts w:ascii="Verdana" w:hAnsi="Verdana" w:cs="Arial"/>
          <w:sz w:val="18"/>
          <w:szCs w:val="18"/>
          <w:lang w:eastAsia="en-US"/>
        </w:rPr>
        <w:t xml:space="preserve">, с адрес </w:t>
      </w:r>
      <w:r w:rsidR="00C44B68" w:rsidRPr="39D48B3A">
        <w:rPr>
          <w:rFonts w:ascii="Verdana" w:hAnsi="Verdana" w:cs="Arial"/>
          <w:sz w:val="18"/>
          <w:szCs w:val="18"/>
          <w:lang w:eastAsia="en-US"/>
        </w:rPr>
        <w:t xml:space="preserve">в град </w:t>
      </w:r>
      <w:r w:rsidR="00861F29" w:rsidRPr="39D48B3A">
        <w:rPr>
          <w:rFonts w:ascii="Verdana" w:hAnsi="Verdana" w:cs="Arial"/>
          <w:sz w:val="18"/>
          <w:szCs w:val="18"/>
          <w:lang w:eastAsia="en-US"/>
        </w:rPr>
        <w:t>София 17</w:t>
      </w:r>
      <w:r w:rsidR="211B450C" w:rsidRPr="39D48B3A">
        <w:rPr>
          <w:rFonts w:ascii="Verdana" w:hAnsi="Verdana" w:cs="Arial"/>
          <w:sz w:val="18"/>
          <w:szCs w:val="18"/>
          <w:lang w:eastAsia="en-US"/>
        </w:rPr>
        <w:t>66</w:t>
      </w:r>
      <w:r w:rsidR="00861F29" w:rsidRPr="39D48B3A">
        <w:rPr>
          <w:rFonts w:ascii="Verdana" w:hAnsi="Verdana" w:cs="Arial"/>
          <w:sz w:val="18"/>
          <w:szCs w:val="18"/>
          <w:lang w:eastAsia="en-US"/>
        </w:rPr>
        <w:t>, Бизнес Парк София, сграда 12</w:t>
      </w:r>
      <w:r w:rsidR="00C44B68" w:rsidRPr="39D48B3A">
        <w:rPr>
          <w:rFonts w:ascii="Verdana" w:hAnsi="Verdana" w:cs="Arial"/>
          <w:sz w:val="18"/>
          <w:szCs w:val="18"/>
          <w:lang w:eastAsia="en-US"/>
        </w:rPr>
        <w:t>,</w:t>
      </w:r>
      <w:r w:rsidR="00861F29" w:rsidRPr="39D48B3A">
        <w:rPr>
          <w:rFonts w:ascii="Verdana" w:hAnsi="Verdana" w:cs="Arial"/>
          <w:sz w:val="18"/>
          <w:szCs w:val="18"/>
          <w:lang w:eastAsia="en-US"/>
        </w:rPr>
        <w:t xml:space="preserve"> </w:t>
      </w:r>
      <w:r w:rsidR="00C44B68" w:rsidRPr="39D48B3A">
        <w:rPr>
          <w:rFonts w:ascii="Verdana" w:hAnsi="Verdana" w:cs="Arial"/>
          <w:sz w:val="18"/>
          <w:szCs w:val="18"/>
          <w:lang w:eastAsia="en-US"/>
        </w:rPr>
        <w:t>в</w:t>
      </w:r>
      <w:r w:rsidR="00861F29" w:rsidRPr="39D48B3A">
        <w:rPr>
          <w:rFonts w:ascii="Verdana" w:hAnsi="Verdana" w:cs="Arial"/>
          <w:sz w:val="18"/>
          <w:szCs w:val="18"/>
          <w:lang w:eastAsia="en-US"/>
        </w:rPr>
        <w:t>х.Б</w:t>
      </w:r>
      <w:r w:rsidR="00224251" w:rsidRPr="39D48B3A">
        <w:rPr>
          <w:rFonts w:ascii="Verdana" w:hAnsi="Verdana" w:cs="Arial"/>
          <w:sz w:val="18"/>
          <w:szCs w:val="18"/>
          <w:lang w:eastAsia="en-US"/>
        </w:rPr>
        <w:t xml:space="preserve"> (наричан по-долу за краткост „</w:t>
      </w:r>
      <w:r w:rsidR="00C44B68" w:rsidRPr="39D48B3A">
        <w:rPr>
          <w:rFonts w:ascii="Verdana" w:hAnsi="Verdana" w:cs="Arial"/>
          <w:sz w:val="18"/>
          <w:szCs w:val="18"/>
          <w:lang w:eastAsia="en-US"/>
        </w:rPr>
        <w:t>Организатор</w:t>
      </w:r>
      <w:r w:rsidR="00224251" w:rsidRPr="39D48B3A">
        <w:rPr>
          <w:rFonts w:ascii="Verdana" w:hAnsi="Verdana" w:cs="Arial"/>
          <w:sz w:val="18"/>
          <w:szCs w:val="18"/>
          <w:lang w:eastAsia="en-US"/>
        </w:rPr>
        <w:t>”).</w:t>
      </w:r>
    </w:p>
    <w:p w14:paraId="6A05A809" w14:textId="77777777" w:rsidR="00D952E4" w:rsidRPr="001B20F6" w:rsidRDefault="00D952E4" w:rsidP="00C46933">
      <w:pPr>
        <w:jc w:val="both"/>
        <w:outlineLvl w:val="2"/>
        <w:rPr>
          <w:rFonts w:ascii="Verdana" w:hAnsi="Verdana" w:cs="Arial"/>
          <w:sz w:val="18"/>
          <w:szCs w:val="18"/>
          <w:lang w:eastAsia="en-US"/>
        </w:rPr>
      </w:pPr>
    </w:p>
    <w:p w14:paraId="460D277B" w14:textId="77777777" w:rsidR="00E56626" w:rsidRPr="00894CF1" w:rsidRDefault="00E56626" w:rsidP="00C46933">
      <w:pPr>
        <w:pStyle w:val="Heading3"/>
        <w:spacing w:before="0" w:beforeAutospacing="0" w:after="0" w:afterAutospacing="0"/>
        <w:jc w:val="both"/>
        <w:rPr>
          <w:rFonts w:ascii="Verdana" w:hAnsi="Verdana" w:cs="Tahoma"/>
          <w:sz w:val="18"/>
          <w:szCs w:val="18"/>
          <w:lang w:val="bg-BG"/>
        </w:rPr>
      </w:pPr>
      <w:r w:rsidRPr="001B20F6">
        <w:rPr>
          <w:rFonts w:ascii="Verdana" w:hAnsi="Verdana" w:cs="Tahoma"/>
          <w:sz w:val="18"/>
          <w:szCs w:val="18"/>
          <w:lang w:val="bg-BG"/>
        </w:rPr>
        <w:t xml:space="preserve">РАЗДЕЛ 3. СРОК И ТЕРИТОРИЯ НА ПРОВЕЖДАНЕ НА </w:t>
      </w:r>
      <w:r w:rsidR="00F01E09">
        <w:rPr>
          <w:rFonts w:ascii="Verdana" w:hAnsi="Verdana" w:cs="Tahoma"/>
          <w:sz w:val="18"/>
          <w:szCs w:val="18"/>
          <w:lang w:val="bg-BG"/>
        </w:rPr>
        <w:t>КАМПАНИЯ</w:t>
      </w:r>
      <w:r w:rsidRPr="001B20F6">
        <w:rPr>
          <w:rFonts w:ascii="Verdana" w:hAnsi="Verdana" w:cs="Tahoma"/>
          <w:sz w:val="18"/>
          <w:szCs w:val="18"/>
          <w:lang w:val="bg-BG"/>
        </w:rPr>
        <w:t>ТА</w:t>
      </w:r>
    </w:p>
    <w:p w14:paraId="5A39BBE3" w14:textId="77777777" w:rsidR="00C46933" w:rsidRPr="00894CF1" w:rsidRDefault="00C46933" w:rsidP="00C46933">
      <w:pPr>
        <w:pStyle w:val="Heading3"/>
        <w:spacing w:before="0" w:beforeAutospacing="0" w:after="0" w:afterAutospacing="0"/>
        <w:jc w:val="both"/>
        <w:rPr>
          <w:rFonts w:ascii="Verdana" w:hAnsi="Verdana" w:cs="Tahoma"/>
          <w:sz w:val="18"/>
          <w:szCs w:val="18"/>
          <w:lang w:val="bg-BG"/>
        </w:rPr>
      </w:pPr>
    </w:p>
    <w:p w14:paraId="0A3C0C61" w14:textId="77777777" w:rsidR="00E56626" w:rsidRPr="001B20F6" w:rsidRDefault="00E56626" w:rsidP="0B5354AF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B5354AF">
        <w:rPr>
          <w:rFonts w:ascii="Verdana" w:hAnsi="Verdana" w:cs="Arial"/>
          <w:sz w:val="18"/>
          <w:szCs w:val="18"/>
          <w:lang w:val="bg-BG"/>
        </w:rPr>
        <w:t xml:space="preserve">3.1. </w:t>
      </w:r>
      <w:r w:rsidR="00F01E09" w:rsidRPr="0B5354AF">
        <w:rPr>
          <w:rFonts w:ascii="Verdana" w:hAnsi="Verdana" w:cs="Arial"/>
          <w:sz w:val="18"/>
          <w:szCs w:val="18"/>
          <w:lang w:val="bg-BG"/>
        </w:rPr>
        <w:t>Кампания</w:t>
      </w:r>
      <w:r w:rsidRPr="0B5354AF">
        <w:rPr>
          <w:rFonts w:ascii="Verdana" w:hAnsi="Verdana" w:cs="Arial"/>
          <w:sz w:val="18"/>
          <w:szCs w:val="18"/>
          <w:lang w:val="bg-BG"/>
        </w:rPr>
        <w:t>та се организира и провежда на територията на Република България</w:t>
      </w:r>
      <w:r w:rsidR="00F01E09" w:rsidRPr="0B5354AF">
        <w:rPr>
          <w:rFonts w:ascii="Verdana" w:hAnsi="Verdana" w:cs="Arial"/>
          <w:sz w:val="18"/>
          <w:szCs w:val="18"/>
          <w:lang w:val="bg-BG"/>
        </w:rPr>
        <w:t xml:space="preserve"> във всички магазини в търговската мрежа</w:t>
      </w:r>
      <w:r w:rsidR="00A90A64" w:rsidRPr="0B5354AF">
        <w:rPr>
          <w:rFonts w:ascii="Verdana" w:hAnsi="Verdana" w:cs="Arial"/>
          <w:sz w:val="18"/>
          <w:szCs w:val="18"/>
        </w:rPr>
        <w:t xml:space="preserve"> </w:t>
      </w:r>
      <w:r w:rsidR="00A90A64" w:rsidRPr="0B5354AF">
        <w:rPr>
          <w:rFonts w:ascii="Verdana" w:hAnsi="Verdana" w:cs="Arial"/>
          <w:sz w:val="18"/>
          <w:szCs w:val="18"/>
          <w:lang w:val="bg-BG"/>
        </w:rPr>
        <w:t>на Технополис, Техномаркет, Зора, Техмарт, Техномикс и техните онлайн магазини</w:t>
      </w:r>
      <w:r w:rsidR="00F01E09" w:rsidRPr="0B5354AF">
        <w:rPr>
          <w:rFonts w:ascii="Verdana" w:hAnsi="Verdana" w:cs="Arial"/>
          <w:sz w:val="18"/>
          <w:szCs w:val="18"/>
          <w:lang w:val="bg-BG"/>
        </w:rPr>
        <w:t>, в които се предлагат за продажба участващи</w:t>
      </w:r>
      <w:r w:rsidR="00065B8A" w:rsidRPr="0B5354AF">
        <w:rPr>
          <w:rFonts w:ascii="Verdana" w:hAnsi="Verdana" w:cs="Arial"/>
          <w:sz w:val="18"/>
          <w:szCs w:val="18"/>
          <w:lang w:val="bg-BG"/>
        </w:rPr>
        <w:t>те</w:t>
      </w:r>
      <w:r w:rsidR="00F01E09" w:rsidRPr="0B5354AF">
        <w:rPr>
          <w:rFonts w:ascii="Verdana" w:hAnsi="Verdana" w:cs="Arial"/>
          <w:sz w:val="18"/>
          <w:szCs w:val="18"/>
          <w:lang w:val="bg-BG"/>
        </w:rPr>
        <w:t xml:space="preserve"> продукти</w:t>
      </w:r>
      <w:r w:rsidRPr="0B5354AF">
        <w:rPr>
          <w:rFonts w:ascii="Verdana" w:hAnsi="Verdana" w:cs="Arial"/>
          <w:sz w:val="18"/>
          <w:szCs w:val="18"/>
          <w:lang w:val="bg-BG"/>
        </w:rPr>
        <w:t>.</w:t>
      </w:r>
    </w:p>
    <w:p w14:paraId="3FFD40AD" w14:textId="3F9BA655" w:rsidR="00F01E09" w:rsidRDefault="00E56626" w:rsidP="0B5354AF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28C1B850">
        <w:rPr>
          <w:rFonts w:ascii="Verdana" w:hAnsi="Verdana" w:cs="Arial"/>
          <w:sz w:val="18"/>
          <w:szCs w:val="18"/>
          <w:lang w:val="bg-BG"/>
        </w:rPr>
        <w:t xml:space="preserve">3.2. </w:t>
      </w:r>
      <w:r w:rsidR="00F01E09" w:rsidRPr="28C1B850">
        <w:rPr>
          <w:rFonts w:ascii="Verdana" w:hAnsi="Verdana" w:cs="Arial"/>
          <w:sz w:val="18"/>
          <w:szCs w:val="18"/>
          <w:lang w:val="bg-BG"/>
        </w:rPr>
        <w:t>Кампания</w:t>
      </w:r>
      <w:r w:rsidRPr="28C1B850">
        <w:rPr>
          <w:rFonts w:ascii="Verdana" w:hAnsi="Verdana" w:cs="Arial"/>
          <w:sz w:val="18"/>
          <w:szCs w:val="18"/>
          <w:lang w:val="bg-BG"/>
        </w:rPr>
        <w:t xml:space="preserve">та се провежда в периода от </w:t>
      </w:r>
      <w:r w:rsidR="37F9E017" w:rsidRPr="28C1B850">
        <w:rPr>
          <w:rFonts w:ascii="Verdana" w:hAnsi="Verdana"/>
          <w:sz w:val="18"/>
          <w:szCs w:val="18"/>
          <w:lang w:val="bg-BG"/>
        </w:rPr>
        <w:t>01</w:t>
      </w:r>
      <w:r w:rsidR="00F01E09" w:rsidRPr="28C1B850">
        <w:rPr>
          <w:rFonts w:ascii="Verdana" w:hAnsi="Verdana"/>
          <w:sz w:val="18"/>
          <w:szCs w:val="18"/>
          <w:lang w:val="bg-BG"/>
        </w:rPr>
        <w:t>.</w:t>
      </w:r>
      <w:r w:rsidR="00B90E10" w:rsidRPr="28C1B850">
        <w:rPr>
          <w:rFonts w:ascii="Verdana" w:hAnsi="Verdana"/>
          <w:sz w:val="18"/>
          <w:szCs w:val="18"/>
          <w:lang w:val="bg-BG"/>
        </w:rPr>
        <w:t>0</w:t>
      </w:r>
      <w:r w:rsidR="00271156">
        <w:rPr>
          <w:rFonts w:ascii="Verdana" w:hAnsi="Verdana"/>
          <w:sz w:val="18"/>
          <w:szCs w:val="18"/>
        </w:rPr>
        <w:t>7</w:t>
      </w:r>
      <w:r w:rsidR="00F01E09" w:rsidRPr="28C1B850">
        <w:rPr>
          <w:rFonts w:ascii="Verdana" w:hAnsi="Verdana"/>
          <w:sz w:val="18"/>
          <w:szCs w:val="18"/>
          <w:lang w:val="bg-BG"/>
        </w:rPr>
        <w:t>.202</w:t>
      </w:r>
      <w:r w:rsidR="00271156">
        <w:rPr>
          <w:rFonts w:ascii="Verdana" w:hAnsi="Verdana"/>
          <w:sz w:val="18"/>
          <w:szCs w:val="18"/>
        </w:rPr>
        <w:t>4</w:t>
      </w:r>
      <w:r w:rsidR="000A5E33" w:rsidRPr="28C1B850">
        <w:rPr>
          <w:rFonts w:ascii="Verdana" w:hAnsi="Verdana"/>
          <w:sz w:val="18"/>
          <w:szCs w:val="18"/>
          <w:lang w:val="bg-BG"/>
        </w:rPr>
        <w:t xml:space="preserve"> г. до </w:t>
      </w:r>
      <w:r w:rsidR="00626A67">
        <w:rPr>
          <w:rFonts w:ascii="Verdana" w:hAnsi="Verdana"/>
          <w:sz w:val="18"/>
          <w:szCs w:val="18"/>
        </w:rPr>
        <w:t>01</w:t>
      </w:r>
      <w:r w:rsidR="00F01E09" w:rsidRPr="28C1B850">
        <w:rPr>
          <w:rFonts w:ascii="Verdana" w:hAnsi="Verdana"/>
          <w:sz w:val="18"/>
          <w:szCs w:val="18"/>
          <w:lang w:val="bg-BG"/>
        </w:rPr>
        <w:t>.</w:t>
      </w:r>
      <w:r w:rsidR="00626A67">
        <w:rPr>
          <w:rFonts w:ascii="Verdana" w:hAnsi="Verdana"/>
          <w:sz w:val="18"/>
          <w:szCs w:val="18"/>
        </w:rPr>
        <w:t>09</w:t>
      </w:r>
      <w:r w:rsidR="00F01E09" w:rsidRPr="28C1B850">
        <w:rPr>
          <w:rFonts w:ascii="Verdana" w:hAnsi="Verdana"/>
          <w:sz w:val="18"/>
          <w:szCs w:val="18"/>
          <w:lang w:val="bg-BG"/>
        </w:rPr>
        <w:t>.202</w:t>
      </w:r>
      <w:r w:rsidR="00626A67">
        <w:rPr>
          <w:rFonts w:ascii="Verdana" w:hAnsi="Verdana"/>
          <w:sz w:val="18"/>
          <w:szCs w:val="18"/>
        </w:rPr>
        <w:t>4</w:t>
      </w:r>
      <w:r w:rsidR="000A5E33" w:rsidRPr="28C1B850">
        <w:rPr>
          <w:rFonts w:ascii="Verdana" w:hAnsi="Verdana"/>
          <w:sz w:val="18"/>
          <w:szCs w:val="18"/>
          <w:lang w:val="bg-BG"/>
        </w:rPr>
        <w:t xml:space="preserve"> г.</w:t>
      </w:r>
      <w:r w:rsidR="000A5E33" w:rsidRPr="28C1B850">
        <w:rPr>
          <w:rFonts w:ascii="Verdana" w:hAnsi="Verdana" w:cs="Arial"/>
          <w:sz w:val="18"/>
          <w:szCs w:val="18"/>
          <w:lang w:val="bg-BG"/>
        </w:rPr>
        <w:t xml:space="preserve"> </w:t>
      </w:r>
      <w:r w:rsidRPr="28C1B850">
        <w:rPr>
          <w:rFonts w:ascii="Verdana" w:hAnsi="Verdana"/>
          <w:sz w:val="18"/>
          <w:szCs w:val="18"/>
          <w:lang w:val="bg-BG"/>
        </w:rPr>
        <w:t>включително</w:t>
      </w:r>
      <w:r w:rsidR="001B20F6" w:rsidRPr="28C1B850">
        <w:rPr>
          <w:rFonts w:ascii="Verdana" w:hAnsi="Verdana" w:cs="Arial"/>
          <w:sz w:val="18"/>
          <w:szCs w:val="18"/>
          <w:lang w:val="bg-BG"/>
        </w:rPr>
        <w:t>. В рамките на този период</w:t>
      </w:r>
      <w:r w:rsidRPr="28C1B850">
        <w:rPr>
          <w:rFonts w:ascii="Verdana" w:hAnsi="Verdana" w:cs="Arial"/>
          <w:sz w:val="18"/>
          <w:szCs w:val="18"/>
          <w:lang w:val="bg-BG"/>
        </w:rPr>
        <w:t xml:space="preserve"> участникът може да </w:t>
      </w:r>
      <w:r w:rsidR="00F01E09" w:rsidRPr="28C1B850">
        <w:rPr>
          <w:rFonts w:ascii="Verdana" w:hAnsi="Verdana" w:cs="Arial"/>
          <w:sz w:val="18"/>
          <w:szCs w:val="18"/>
          <w:lang w:val="bg-BG"/>
        </w:rPr>
        <w:t>закупи участващ продукт и да се възползва от възможността за връщане на закупения продукт при условията на настоящата Кампания</w:t>
      </w:r>
      <w:r w:rsidRPr="28C1B850">
        <w:rPr>
          <w:rFonts w:ascii="Verdana" w:hAnsi="Verdana" w:cs="Arial"/>
          <w:sz w:val="18"/>
          <w:szCs w:val="18"/>
          <w:lang w:val="bg-BG"/>
        </w:rPr>
        <w:t>.</w:t>
      </w:r>
      <w:r w:rsidR="00AD6F3A" w:rsidRPr="28C1B850">
        <w:rPr>
          <w:rFonts w:ascii="Verdana" w:hAnsi="Verdana" w:cs="Arial"/>
          <w:sz w:val="18"/>
          <w:szCs w:val="18"/>
          <w:lang w:val="bg-BG"/>
        </w:rPr>
        <w:t xml:space="preserve"> </w:t>
      </w:r>
    </w:p>
    <w:p w14:paraId="41C8F396" w14:textId="77777777" w:rsidR="00F01E09" w:rsidRPr="00894CF1" w:rsidRDefault="00F01E09" w:rsidP="00C46933">
      <w:pPr>
        <w:pStyle w:val="NormalWeb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bg-BG"/>
        </w:rPr>
      </w:pPr>
    </w:p>
    <w:p w14:paraId="2754D18F" w14:textId="77777777" w:rsidR="00162092" w:rsidRPr="00894CF1" w:rsidRDefault="00162092" w:rsidP="00C46933">
      <w:pPr>
        <w:pStyle w:val="Heading3"/>
        <w:spacing w:before="0" w:beforeAutospacing="0" w:after="0" w:afterAutospacing="0"/>
        <w:jc w:val="both"/>
        <w:rPr>
          <w:rFonts w:ascii="Verdana" w:hAnsi="Verdana" w:cs="Tahoma"/>
          <w:sz w:val="18"/>
          <w:szCs w:val="18"/>
          <w:lang w:val="bg-BG"/>
        </w:rPr>
      </w:pPr>
      <w:r w:rsidRPr="001B20F6">
        <w:rPr>
          <w:rFonts w:ascii="Verdana" w:hAnsi="Verdana" w:cs="Tahoma"/>
          <w:sz w:val="18"/>
          <w:szCs w:val="18"/>
          <w:lang w:val="bg-BG"/>
        </w:rPr>
        <w:t xml:space="preserve">РАЗДЕЛ 4. ИЗИСКВАНИЯ ЗА УЧАСТИЕ В </w:t>
      </w:r>
      <w:r w:rsidR="00F01E09">
        <w:rPr>
          <w:rFonts w:ascii="Verdana" w:hAnsi="Verdana" w:cs="Tahoma"/>
          <w:sz w:val="18"/>
          <w:szCs w:val="18"/>
          <w:lang w:val="bg-BG"/>
        </w:rPr>
        <w:t>КАМПАНИЯ</w:t>
      </w:r>
      <w:r w:rsidRPr="001B20F6">
        <w:rPr>
          <w:rFonts w:ascii="Verdana" w:hAnsi="Verdana" w:cs="Tahoma"/>
          <w:sz w:val="18"/>
          <w:szCs w:val="18"/>
          <w:lang w:val="bg-BG"/>
        </w:rPr>
        <w:t>ТА</w:t>
      </w:r>
    </w:p>
    <w:p w14:paraId="72A3D3EC" w14:textId="77777777" w:rsidR="00C46933" w:rsidRPr="00894CF1" w:rsidRDefault="00C46933" w:rsidP="00C46933">
      <w:pPr>
        <w:pStyle w:val="Heading3"/>
        <w:spacing w:before="0" w:beforeAutospacing="0" w:after="0" w:afterAutospacing="0"/>
        <w:jc w:val="both"/>
        <w:rPr>
          <w:rFonts w:ascii="Verdana" w:hAnsi="Verdana" w:cs="Tahoma"/>
          <w:sz w:val="18"/>
          <w:szCs w:val="18"/>
          <w:lang w:val="bg-BG"/>
        </w:rPr>
      </w:pPr>
    </w:p>
    <w:p w14:paraId="32806702" w14:textId="77777777" w:rsidR="00162092" w:rsidRPr="001B20F6" w:rsidRDefault="00162092" w:rsidP="00C46933">
      <w:pPr>
        <w:pStyle w:val="Heading3"/>
        <w:spacing w:before="0" w:beforeAutospacing="0" w:after="0" w:afterAutospacing="0"/>
        <w:jc w:val="both"/>
        <w:rPr>
          <w:rFonts w:ascii="Verdana" w:hAnsi="Verdana" w:cs="Arial"/>
          <w:b w:val="0"/>
          <w:sz w:val="18"/>
          <w:szCs w:val="18"/>
          <w:lang w:val="bg-BG"/>
        </w:rPr>
      </w:pPr>
      <w:r w:rsidRPr="001B20F6">
        <w:rPr>
          <w:rFonts w:ascii="Verdana" w:hAnsi="Verdana" w:cs="Arial"/>
          <w:b w:val="0"/>
          <w:sz w:val="18"/>
          <w:szCs w:val="18"/>
          <w:lang w:val="bg-BG"/>
        </w:rPr>
        <w:t xml:space="preserve">4.1. В </w:t>
      </w:r>
      <w:r w:rsidR="00F01E09">
        <w:rPr>
          <w:rFonts w:ascii="Verdana" w:hAnsi="Verdana" w:cs="Arial"/>
          <w:b w:val="0"/>
          <w:sz w:val="18"/>
          <w:szCs w:val="18"/>
          <w:lang w:val="bg-BG"/>
        </w:rPr>
        <w:t>Кампания</w:t>
      </w:r>
      <w:r w:rsidR="00D42416" w:rsidRPr="001B20F6">
        <w:rPr>
          <w:rFonts w:ascii="Verdana" w:hAnsi="Verdana" w:cs="Arial"/>
          <w:b w:val="0"/>
          <w:sz w:val="18"/>
          <w:szCs w:val="18"/>
          <w:lang w:val="bg-BG"/>
        </w:rPr>
        <w:t xml:space="preserve">та </w:t>
      </w:r>
      <w:r w:rsidRPr="001B20F6">
        <w:rPr>
          <w:rFonts w:ascii="Verdana" w:hAnsi="Verdana" w:cs="Arial"/>
          <w:b w:val="0"/>
          <w:sz w:val="18"/>
          <w:szCs w:val="18"/>
          <w:lang w:val="bg-BG"/>
        </w:rPr>
        <w:t>не могат да участват лица, работещи на трудов или граждански договор за Организатора, както и членове на семействата на тези лица (родители, съпрузи и деца).</w:t>
      </w:r>
    </w:p>
    <w:p w14:paraId="69168E1C" w14:textId="1ADCD330" w:rsidR="00162092" w:rsidRDefault="00162092" w:rsidP="00C46933">
      <w:pPr>
        <w:jc w:val="both"/>
        <w:rPr>
          <w:rFonts w:ascii="Verdana" w:hAnsi="Verdana" w:cs="Arial"/>
          <w:sz w:val="18"/>
          <w:szCs w:val="18"/>
        </w:rPr>
      </w:pPr>
      <w:r w:rsidRPr="39D48B3A">
        <w:rPr>
          <w:rFonts w:ascii="Verdana" w:hAnsi="Verdana" w:cs="Arial"/>
          <w:sz w:val="18"/>
          <w:szCs w:val="18"/>
        </w:rPr>
        <w:t xml:space="preserve">4.2. Участник в </w:t>
      </w:r>
      <w:r w:rsidR="00F01E09" w:rsidRPr="39D48B3A">
        <w:rPr>
          <w:rFonts w:ascii="Verdana" w:hAnsi="Verdana" w:cs="Arial"/>
          <w:sz w:val="18"/>
          <w:szCs w:val="18"/>
        </w:rPr>
        <w:t>Кампания</w:t>
      </w:r>
      <w:r w:rsidR="00D42416" w:rsidRPr="39D48B3A">
        <w:rPr>
          <w:rFonts w:ascii="Verdana" w:hAnsi="Verdana" w:cs="Arial"/>
          <w:sz w:val="18"/>
          <w:szCs w:val="18"/>
        </w:rPr>
        <w:t xml:space="preserve">та </w:t>
      </w:r>
      <w:r w:rsidRPr="39D48B3A">
        <w:rPr>
          <w:rFonts w:ascii="Verdana" w:hAnsi="Verdana" w:cs="Arial"/>
          <w:sz w:val="18"/>
          <w:szCs w:val="18"/>
        </w:rPr>
        <w:t xml:space="preserve">е всяко физическо лице, което в периода </w:t>
      </w:r>
      <w:r w:rsidR="00D42416" w:rsidRPr="39D48B3A">
        <w:rPr>
          <w:rFonts w:ascii="Verdana" w:hAnsi="Verdana" w:cs="Arial"/>
          <w:sz w:val="18"/>
          <w:szCs w:val="18"/>
        </w:rPr>
        <w:t xml:space="preserve">от </w:t>
      </w:r>
      <w:r w:rsidR="0D53D15A" w:rsidRPr="39D48B3A">
        <w:rPr>
          <w:rFonts w:ascii="Verdana" w:hAnsi="Verdana" w:cs="Arial"/>
          <w:sz w:val="18"/>
          <w:szCs w:val="18"/>
        </w:rPr>
        <w:t>01</w:t>
      </w:r>
      <w:r w:rsidR="00B90E10" w:rsidRPr="39D48B3A">
        <w:rPr>
          <w:rFonts w:ascii="Verdana" w:hAnsi="Verdana"/>
          <w:sz w:val="18"/>
          <w:szCs w:val="18"/>
        </w:rPr>
        <w:t>.0</w:t>
      </w:r>
      <w:r w:rsidR="00626A67">
        <w:rPr>
          <w:rFonts w:ascii="Verdana" w:hAnsi="Verdana"/>
          <w:sz w:val="18"/>
          <w:szCs w:val="18"/>
          <w:lang w:val="en-US"/>
        </w:rPr>
        <w:t>7</w:t>
      </w:r>
      <w:r w:rsidR="00B90E10" w:rsidRPr="39D48B3A">
        <w:rPr>
          <w:rFonts w:ascii="Verdana" w:hAnsi="Verdana"/>
          <w:sz w:val="18"/>
          <w:szCs w:val="18"/>
        </w:rPr>
        <w:t>.202</w:t>
      </w:r>
      <w:r w:rsidR="00626A67">
        <w:rPr>
          <w:rFonts w:ascii="Verdana" w:hAnsi="Verdana"/>
          <w:sz w:val="18"/>
          <w:szCs w:val="18"/>
          <w:lang w:val="en-US"/>
        </w:rPr>
        <w:t>4</w:t>
      </w:r>
      <w:r w:rsidR="00B90E10" w:rsidRPr="39D48B3A">
        <w:rPr>
          <w:rFonts w:ascii="Verdana" w:hAnsi="Verdana"/>
          <w:sz w:val="18"/>
          <w:szCs w:val="18"/>
        </w:rPr>
        <w:t xml:space="preserve"> г. до </w:t>
      </w:r>
      <w:r w:rsidR="00626A67">
        <w:rPr>
          <w:rFonts w:ascii="Verdana" w:hAnsi="Verdana"/>
          <w:sz w:val="18"/>
          <w:szCs w:val="18"/>
          <w:lang w:val="en-US"/>
        </w:rPr>
        <w:t>01</w:t>
      </w:r>
      <w:r w:rsidR="00B90E10" w:rsidRPr="39D48B3A">
        <w:rPr>
          <w:rFonts w:ascii="Verdana" w:hAnsi="Verdana"/>
          <w:sz w:val="18"/>
          <w:szCs w:val="18"/>
        </w:rPr>
        <w:t>.</w:t>
      </w:r>
      <w:r w:rsidR="00626A67">
        <w:rPr>
          <w:rFonts w:ascii="Verdana" w:hAnsi="Verdana"/>
          <w:sz w:val="18"/>
          <w:szCs w:val="18"/>
          <w:lang w:val="en-US"/>
        </w:rPr>
        <w:t>09</w:t>
      </w:r>
      <w:r w:rsidR="00B90E10" w:rsidRPr="39D48B3A">
        <w:rPr>
          <w:rFonts w:ascii="Verdana" w:hAnsi="Verdana"/>
          <w:sz w:val="18"/>
          <w:szCs w:val="18"/>
        </w:rPr>
        <w:t>.202</w:t>
      </w:r>
      <w:r w:rsidR="00626A67">
        <w:rPr>
          <w:rFonts w:ascii="Verdana" w:hAnsi="Verdana"/>
          <w:sz w:val="18"/>
          <w:szCs w:val="18"/>
          <w:lang w:val="en-US"/>
        </w:rPr>
        <w:t>4</w:t>
      </w:r>
      <w:r w:rsidR="00B90E10" w:rsidRPr="39D48B3A">
        <w:rPr>
          <w:rFonts w:ascii="Verdana" w:hAnsi="Verdana"/>
          <w:sz w:val="18"/>
          <w:szCs w:val="18"/>
        </w:rPr>
        <w:t xml:space="preserve"> г.</w:t>
      </w:r>
      <w:r w:rsidR="00FF1858" w:rsidRPr="39D48B3A">
        <w:rPr>
          <w:rFonts w:ascii="Verdana" w:hAnsi="Verdana"/>
          <w:sz w:val="18"/>
          <w:szCs w:val="18"/>
        </w:rPr>
        <w:t>, вкл.</w:t>
      </w:r>
      <w:r w:rsidRPr="39D48B3A">
        <w:rPr>
          <w:rFonts w:ascii="Verdana" w:hAnsi="Verdana" w:cs="Arial"/>
          <w:sz w:val="18"/>
          <w:szCs w:val="18"/>
        </w:rPr>
        <w:t xml:space="preserve"> </w:t>
      </w:r>
      <w:r w:rsidR="00443C3C" w:rsidRPr="39D48B3A">
        <w:rPr>
          <w:rFonts w:ascii="Verdana" w:hAnsi="Verdana" w:cs="Arial"/>
          <w:sz w:val="18"/>
          <w:szCs w:val="18"/>
        </w:rPr>
        <w:t xml:space="preserve">е закупило </w:t>
      </w:r>
      <w:r w:rsidR="00F01E09" w:rsidRPr="39D48B3A">
        <w:rPr>
          <w:rFonts w:ascii="Verdana" w:hAnsi="Verdana" w:cs="Arial"/>
          <w:sz w:val="18"/>
          <w:szCs w:val="18"/>
        </w:rPr>
        <w:t>участващ продукт</w:t>
      </w:r>
      <w:r w:rsidR="00417555" w:rsidRPr="39D48B3A">
        <w:rPr>
          <w:rFonts w:ascii="Verdana" w:hAnsi="Verdana" w:cs="Arial"/>
          <w:sz w:val="18"/>
          <w:szCs w:val="18"/>
        </w:rPr>
        <w:t xml:space="preserve">, и до </w:t>
      </w:r>
      <w:r w:rsidR="00626A67">
        <w:rPr>
          <w:rFonts w:ascii="Verdana" w:hAnsi="Verdana" w:cs="Arial"/>
          <w:sz w:val="18"/>
          <w:szCs w:val="18"/>
          <w:lang w:val="en-US"/>
        </w:rPr>
        <w:t>30</w:t>
      </w:r>
      <w:r w:rsidR="00417555" w:rsidRPr="39D48B3A">
        <w:rPr>
          <w:rFonts w:ascii="Verdana" w:hAnsi="Verdana" w:cs="Arial"/>
          <w:sz w:val="18"/>
          <w:szCs w:val="18"/>
        </w:rPr>
        <w:t xml:space="preserve"> дни от датата на покупката е пожелало да върне закупения продукт при условията на настоящата Кампания</w:t>
      </w:r>
      <w:r w:rsidR="00894CF1" w:rsidRPr="39D48B3A">
        <w:rPr>
          <w:rFonts w:ascii="Verdana" w:hAnsi="Verdana" w:cs="Arial"/>
          <w:sz w:val="18"/>
          <w:szCs w:val="18"/>
        </w:rPr>
        <w:t>.</w:t>
      </w:r>
    </w:p>
    <w:p w14:paraId="1397C2D2" w14:textId="77777777" w:rsidR="00AD6F3A" w:rsidRPr="00ED394B" w:rsidRDefault="00AD6F3A" w:rsidP="00C46933">
      <w:pPr>
        <w:jc w:val="both"/>
        <w:rPr>
          <w:rFonts w:ascii="Verdana" w:hAnsi="Verdana" w:cs="Arial"/>
          <w:sz w:val="18"/>
          <w:szCs w:val="18"/>
        </w:rPr>
      </w:pPr>
      <w:r w:rsidRPr="00ED394B">
        <w:rPr>
          <w:rFonts w:ascii="Verdana" w:hAnsi="Verdana" w:cs="Arial"/>
          <w:sz w:val="18"/>
          <w:szCs w:val="18"/>
        </w:rPr>
        <w:t>4.</w:t>
      </w:r>
      <w:r w:rsidR="00ED394B" w:rsidRPr="00ED394B">
        <w:rPr>
          <w:rFonts w:ascii="Verdana" w:hAnsi="Verdana" w:cs="Arial"/>
          <w:sz w:val="18"/>
          <w:szCs w:val="18"/>
        </w:rPr>
        <w:t>3.</w:t>
      </w:r>
      <w:r w:rsidRPr="00ED394B">
        <w:rPr>
          <w:rFonts w:ascii="Verdana" w:hAnsi="Verdana" w:cs="Arial"/>
          <w:sz w:val="18"/>
          <w:szCs w:val="18"/>
        </w:rPr>
        <w:t xml:space="preserve"> В </w:t>
      </w:r>
      <w:r w:rsidR="00F01E09">
        <w:rPr>
          <w:rFonts w:ascii="Verdana" w:hAnsi="Verdana" w:cs="Arial"/>
          <w:sz w:val="18"/>
          <w:szCs w:val="18"/>
        </w:rPr>
        <w:t>Кампания</w:t>
      </w:r>
      <w:r w:rsidR="00ED394B" w:rsidRPr="00ED394B">
        <w:rPr>
          <w:rFonts w:ascii="Verdana" w:hAnsi="Verdana" w:cs="Arial"/>
          <w:sz w:val="18"/>
          <w:szCs w:val="18"/>
        </w:rPr>
        <w:t>та</w:t>
      </w:r>
      <w:r w:rsidRPr="00ED394B">
        <w:rPr>
          <w:rFonts w:ascii="Verdana" w:hAnsi="Verdana" w:cs="Arial"/>
          <w:sz w:val="18"/>
          <w:szCs w:val="18"/>
        </w:rPr>
        <w:t xml:space="preserve"> не могат да участват лица под 18 години.</w:t>
      </w:r>
      <w:r w:rsidR="00ED394B" w:rsidRPr="00ED394B">
        <w:rPr>
          <w:rFonts w:ascii="Verdana" w:hAnsi="Verdana" w:cs="Arial"/>
          <w:sz w:val="18"/>
          <w:szCs w:val="18"/>
        </w:rPr>
        <w:t xml:space="preserve"> </w:t>
      </w:r>
      <w:r w:rsidRPr="00ED394B">
        <w:rPr>
          <w:rFonts w:ascii="Verdana" w:hAnsi="Verdana" w:cs="Arial"/>
          <w:sz w:val="18"/>
          <w:szCs w:val="18"/>
        </w:rPr>
        <w:t xml:space="preserve">С регистрирането си за участие в </w:t>
      </w:r>
      <w:r w:rsidR="00F01E09">
        <w:rPr>
          <w:rFonts w:ascii="Verdana" w:hAnsi="Verdana" w:cs="Arial"/>
          <w:sz w:val="18"/>
          <w:szCs w:val="18"/>
        </w:rPr>
        <w:t>Кампания</w:t>
      </w:r>
      <w:r w:rsidRPr="00ED394B">
        <w:rPr>
          <w:rFonts w:ascii="Verdana" w:hAnsi="Verdana" w:cs="Arial"/>
          <w:sz w:val="18"/>
          <w:szCs w:val="18"/>
        </w:rPr>
        <w:t xml:space="preserve">та участниците декларират, че са над 18 години и имат право валидно и неограничено да извършват всички действия във връзка с участието си. </w:t>
      </w:r>
    </w:p>
    <w:p w14:paraId="73399699" w14:textId="77777777" w:rsidR="00ED394B" w:rsidRPr="00ED394B" w:rsidRDefault="00ED394B" w:rsidP="00C46933">
      <w:pPr>
        <w:jc w:val="both"/>
        <w:rPr>
          <w:rFonts w:ascii="Verdana" w:hAnsi="Verdana" w:cs="Arial"/>
          <w:sz w:val="18"/>
          <w:szCs w:val="18"/>
        </w:rPr>
      </w:pPr>
      <w:r w:rsidRPr="00ED394B">
        <w:rPr>
          <w:rFonts w:ascii="Verdana" w:hAnsi="Verdana" w:cs="Arial"/>
          <w:sz w:val="18"/>
          <w:szCs w:val="18"/>
        </w:rPr>
        <w:t xml:space="preserve">4.4. Всеки участник може да участва само </w:t>
      </w:r>
      <w:r w:rsidR="00B24313">
        <w:rPr>
          <w:rFonts w:ascii="Verdana" w:hAnsi="Verdana" w:cs="Arial"/>
          <w:sz w:val="18"/>
          <w:szCs w:val="18"/>
        </w:rPr>
        <w:t>веднъж</w:t>
      </w:r>
      <w:r w:rsidR="00417555">
        <w:rPr>
          <w:rFonts w:ascii="Verdana" w:hAnsi="Verdana" w:cs="Arial"/>
          <w:sz w:val="18"/>
          <w:szCs w:val="18"/>
        </w:rPr>
        <w:t xml:space="preserve"> по отношение на само един участващ продукт</w:t>
      </w:r>
      <w:r w:rsidRPr="00ED394B">
        <w:rPr>
          <w:rFonts w:ascii="Verdana" w:hAnsi="Verdana" w:cs="Arial"/>
          <w:sz w:val="18"/>
          <w:szCs w:val="18"/>
        </w:rPr>
        <w:t xml:space="preserve">. </w:t>
      </w:r>
      <w:r w:rsidR="00B24313">
        <w:rPr>
          <w:rFonts w:ascii="Verdana" w:hAnsi="Verdana" w:cs="Arial"/>
          <w:sz w:val="18"/>
          <w:szCs w:val="18"/>
        </w:rPr>
        <w:t>Участия, осъществени</w:t>
      </w:r>
      <w:r w:rsidRPr="00ED394B">
        <w:rPr>
          <w:rFonts w:ascii="Verdana" w:hAnsi="Verdana" w:cs="Arial"/>
          <w:sz w:val="18"/>
          <w:szCs w:val="18"/>
        </w:rPr>
        <w:t xml:space="preserve"> некоректно от едно и също лице, се считат за невалидни, като Огранизаторът е оправомощен да отстрани участника от участие в </w:t>
      </w:r>
      <w:r w:rsidR="00F01E09">
        <w:rPr>
          <w:rFonts w:ascii="Verdana" w:hAnsi="Verdana" w:cs="Arial"/>
          <w:sz w:val="18"/>
          <w:szCs w:val="18"/>
        </w:rPr>
        <w:t>Кампания</w:t>
      </w:r>
      <w:r w:rsidRPr="00ED394B">
        <w:rPr>
          <w:rFonts w:ascii="Verdana" w:hAnsi="Verdana" w:cs="Arial"/>
          <w:sz w:val="18"/>
          <w:szCs w:val="18"/>
        </w:rPr>
        <w:t>та на това основание.</w:t>
      </w:r>
    </w:p>
    <w:p w14:paraId="0A42B5DA" w14:textId="77777777" w:rsidR="00ED394B" w:rsidRPr="00ED394B" w:rsidRDefault="00B24313" w:rsidP="00C46933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Организаторът не носи отговорност при предоставяне на данни от трети лица без предварителното съгласие или знание на съответния участник.</w:t>
      </w:r>
      <w:r w:rsidR="00ED394B" w:rsidRPr="00ED394B">
        <w:rPr>
          <w:rFonts w:ascii="Verdana" w:hAnsi="Verdana" w:cs="Arial"/>
          <w:sz w:val="18"/>
          <w:szCs w:val="18"/>
        </w:rPr>
        <w:t xml:space="preserve"> </w:t>
      </w:r>
    </w:p>
    <w:p w14:paraId="490D2A9D" w14:textId="77777777" w:rsidR="00AD6F3A" w:rsidRPr="00894CF1" w:rsidRDefault="00ED394B" w:rsidP="00C46933">
      <w:pPr>
        <w:jc w:val="both"/>
        <w:rPr>
          <w:rFonts w:ascii="Verdana" w:hAnsi="Verdana" w:cs="Arial"/>
          <w:sz w:val="18"/>
          <w:szCs w:val="18"/>
        </w:rPr>
      </w:pPr>
      <w:r w:rsidRPr="00ED394B">
        <w:rPr>
          <w:rFonts w:ascii="Verdana" w:hAnsi="Verdana" w:cs="Arial"/>
          <w:sz w:val="18"/>
          <w:szCs w:val="18"/>
        </w:rPr>
        <w:t>4.5</w:t>
      </w:r>
      <w:r w:rsidR="00AD6F3A" w:rsidRPr="00ED394B">
        <w:rPr>
          <w:rFonts w:ascii="Verdana" w:hAnsi="Verdana" w:cs="Arial"/>
          <w:sz w:val="18"/>
          <w:szCs w:val="18"/>
        </w:rPr>
        <w:t xml:space="preserve">. Организаторът на </w:t>
      </w:r>
      <w:r w:rsidR="00F01E09">
        <w:rPr>
          <w:rFonts w:ascii="Verdana" w:hAnsi="Verdana" w:cs="Arial"/>
          <w:sz w:val="18"/>
          <w:szCs w:val="18"/>
        </w:rPr>
        <w:t>Кампания</w:t>
      </w:r>
      <w:r w:rsidR="00AD6F3A" w:rsidRPr="00ED394B">
        <w:rPr>
          <w:rFonts w:ascii="Verdana" w:hAnsi="Verdana" w:cs="Arial"/>
          <w:sz w:val="18"/>
          <w:szCs w:val="18"/>
        </w:rPr>
        <w:t xml:space="preserve">та </w:t>
      </w:r>
      <w:r w:rsidRPr="00ED394B">
        <w:rPr>
          <w:rFonts w:ascii="Verdana" w:hAnsi="Verdana" w:cs="Arial"/>
          <w:sz w:val="18"/>
          <w:szCs w:val="18"/>
        </w:rPr>
        <w:t>има</w:t>
      </w:r>
      <w:r w:rsidR="00AD6F3A" w:rsidRPr="00ED394B">
        <w:rPr>
          <w:rFonts w:ascii="Verdana" w:hAnsi="Verdana" w:cs="Arial"/>
          <w:sz w:val="18"/>
          <w:szCs w:val="18"/>
        </w:rPr>
        <w:t xml:space="preserve"> право по своя преценка и без предизвестие да изключ</w:t>
      </w:r>
      <w:r w:rsidRPr="00ED394B">
        <w:rPr>
          <w:rFonts w:ascii="Verdana" w:hAnsi="Verdana" w:cs="Arial"/>
          <w:sz w:val="18"/>
          <w:szCs w:val="18"/>
        </w:rPr>
        <w:t>и</w:t>
      </w:r>
      <w:r w:rsidR="00AD6F3A" w:rsidRPr="00ED394B">
        <w:rPr>
          <w:rFonts w:ascii="Verdana" w:hAnsi="Verdana" w:cs="Arial"/>
          <w:sz w:val="18"/>
          <w:szCs w:val="18"/>
        </w:rPr>
        <w:t xml:space="preserve"> участник от </w:t>
      </w:r>
      <w:r w:rsidR="00F01E09">
        <w:rPr>
          <w:rFonts w:ascii="Verdana" w:hAnsi="Verdana" w:cs="Arial"/>
          <w:sz w:val="18"/>
          <w:szCs w:val="18"/>
        </w:rPr>
        <w:t>Кампания</w:t>
      </w:r>
      <w:r w:rsidR="00AD6F3A" w:rsidRPr="00ED394B">
        <w:rPr>
          <w:rFonts w:ascii="Verdana" w:hAnsi="Verdana" w:cs="Arial"/>
          <w:sz w:val="18"/>
          <w:szCs w:val="18"/>
        </w:rPr>
        <w:t xml:space="preserve">та, включително, но не само ако не отговаря на условията за участие, посочени в настоящите Правила и/или ако наруши някое от правилата на </w:t>
      </w:r>
      <w:r w:rsidR="00F01E09">
        <w:rPr>
          <w:rFonts w:ascii="Verdana" w:hAnsi="Verdana" w:cs="Arial"/>
          <w:sz w:val="18"/>
          <w:szCs w:val="18"/>
        </w:rPr>
        <w:t>Кампания</w:t>
      </w:r>
      <w:r w:rsidR="00AD6F3A" w:rsidRPr="00ED394B">
        <w:rPr>
          <w:rFonts w:ascii="Verdana" w:hAnsi="Verdana" w:cs="Arial"/>
          <w:sz w:val="18"/>
          <w:szCs w:val="18"/>
        </w:rPr>
        <w:t>та.</w:t>
      </w:r>
    </w:p>
    <w:p w14:paraId="0D0B940D" w14:textId="77777777" w:rsidR="00C46933" w:rsidRPr="00894CF1" w:rsidRDefault="00C46933" w:rsidP="00C46933">
      <w:pPr>
        <w:jc w:val="both"/>
        <w:rPr>
          <w:rFonts w:ascii="Verdana" w:hAnsi="Verdana" w:cs="Arial"/>
          <w:sz w:val="18"/>
          <w:szCs w:val="18"/>
        </w:rPr>
      </w:pPr>
    </w:p>
    <w:p w14:paraId="450A1A96" w14:textId="77777777" w:rsidR="00D42416" w:rsidRPr="00894CF1" w:rsidRDefault="00D42416" w:rsidP="00C46933">
      <w:pPr>
        <w:pStyle w:val="Heading3"/>
        <w:spacing w:before="0" w:beforeAutospacing="0" w:after="0" w:afterAutospacing="0"/>
        <w:jc w:val="both"/>
        <w:rPr>
          <w:rFonts w:ascii="Verdana" w:hAnsi="Verdana" w:cs="Tahoma"/>
          <w:sz w:val="18"/>
          <w:szCs w:val="18"/>
          <w:lang w:val="bg-BG"/>
        </w:rPr>
      </w:pPr>
      <w:r w:rsidRPr="001B20F6">
        <w:rPr>
          <w:rFonts w:ascii="Verdana" w:hAnsi="Verdana" w:cs="Tahoma"/>
          <w:sz w:val="18"/>
          <w:szCs w:val="18"/>
          <w:lang w:val="bg-BG"/>
        </w:rPr>
        <w:t xml:space="preserve">РАЗДЕЛ 5. </w:t>
      </w:r>
      <w:r w:rsidR="00CE6D30" w:rsidRPr="001B20F6">
        <w:rPr>
          <w:rFonts w:ascii="Verdana" w:hAnsi="Verdana" w:cs="Tahoma"/>
          <w:sz w:val="18"/>
          <w:szCs w:val="18"/>
          <w:lang w:val="bg-BG"/>
        </w:rPr>
        <w:t xml:space="preserve">УСЛОВИЯ ЗА ПРОВЕЖДАНЕ НА </w:t>
      </w:r>
      <w:r w:rsidR="00F01E09">
        <w:rPr>
          <w:rFonts w:ascii="Verdana" w:hAnsi="Verdana" w:cs="Tahoma"/>
          <w:sz w:val="18"/>
          <w:szCs w:val="18"/>
          <w:lang w:val="bg-BG"/>
        </w:rPr>
        <w:t>КАМПАНИЯ</w:t>
      </w:r>
      <w:r w:rsidRPr="001B20F6">
        <w:rPr>
          <w:rFonts w:ascii="Verdana" w:hAnsi="Verdana" w:cs="Tahoma"/>
          <w:sz w:val="18"/>
          <w:szCs w:val="18"/>
          <w:lang w:val="bg-BG"/>
        </w:rPr>
        <w:t>ТА</w:t>
      </w:r>
      <w:r w:rsidR="00ED394B">
        <w:rPr>
          <w:rFonts w:ascii="Verdana" w:hAnsi="Verdana" w:cs="Tahoma"/>
          <w:sz w:val="18"/>
          <w:szCs w:val="18"/>
          <w:lang w:val="bg-BG"/>
        </w:rPr>
        <w:t xml:space="preserve">. </w:t>
      </w:r>
    </w:p>
    <w:p w14:paraId="0E27B00A" w14:textId="77777777" w:rsidR="00C46933" w:rsidRPr="00894CF1" w:rsidRDefault="00C46933" w:rsidP="00C46933">
      <w:pPr>
        <w:pStyle w:val="Heading3"/>
        <w:spacing w:before="0" w:beforeAutospacing="0" w:after="0" w:afterAutospacing="0"/>
        <w:jc w:val="both"/>
        <w:rPr>
          <w:rFonts w:ascii="Verdana" w:hAnsi="Verdana" w:cs="Tahoma"/>
          <w:sz w:val="18"/>
          <w:szCs w:val="18"/>
          <w:lang w:val="bg-BG"/>
        </w:rPr>
      </w:pPr>
    </w:p>
    <w:p w14:paraId="7BD18502" w14:textId="1445EABD" w:rsidR="00CE6D30" w:rsidRPr="00474854" w:rsidRDefault="00D42416" w:rsidP="39D48B3A">
      <w:pPr>
        <w:pStyle w:val="NormalWeb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bg-BG"/>
        </w:rPr>
      </w:pPr>
      <w:r w:rsidRPr="39D48B3A">
        <w:rPr>
          <w:rFonts w:ascii="Verdana" w:hAnsi="Verdana" w:cs="Arial"/>
          <w:sz w:val="18"/>
          <w:szCs w:val="18"/>
          <w:lang w:val="bg-BG"/>
        </w:rPr>
        <w:t xml:space="preserve">5.1. </w:t>
      </w:r>
      <w:r w:rsidR="00417555" w:rsidRPr="39D48B3A">
        <w:rPr>
          <w:rFonts w:ascii="Verdana" w:hAnsi="Verdana" w:cs="Arial"/>
          <w:sz w:val="18"/>
          <w:szCs w:val="18"/>
          <w:lang w:val="bg-BG"/>
        </w:rPr>
        <w:t>Всеки участник, който е закупил участващ продукт</w:t>
      </w:r>
      <w:r w:rsidR="00D11C69" w:rsidRPr="39D48B3A">
        <w:rPr>
          <w:rFonts w:ascii="Verdana" w:hAnsi="Verdana" w:cs="Arial"/>
          <w:sz w:val="18"/>
          <w:szCs w:val="18"/>
          <w:lang w:val="bg-BG"/>
        </w:rPr>
        <w:t xml:space="preserve"> от магазин или онлайн </w:t>
      </w:r>
      <w:r w:rsidR="00300626" w:rsidRPr="39D48B3A">
        <w:rPr>
          <w:rFonts w:ascii="Verdana" w:hAnsi="Verdana" w:cs="Arial"/>
          <w:sz w:val="18"/>
          <w:szCs w:val="18"/>
          <w:lang w:val="bg-BG"/>
        </w:rPr>
        <w:t>в</w:t>
      </w:r>
      <w:r w:rsidR="00417555" w:rsidRPr="39D48B3A">
        <w:rPr>
          <w:rFonts w:ascii="Verdana" w:hAnsi="Verdana" w:cs="Arial"/>
          <w:sz w:val="18"/>
          <w:szCs w:val="18"/>
          <w:lang w:val="bg-BG"/>
        </w:rPr>
        <w:t xml:space="preserve"> </w:t>
      </w:r>
      <w:r w:rsidR="00300626" w:rsidRPr="39D48B3A">
        <w:rPr>
          <w:rFonts w:ascii="Verdana" w:hAnsi="Verdana" w:cs="Arial"/>
          <w:sz w:val="18"/>
          <w:szCs w:val="18"/>
          <w:lang w:val="bg-BG"/>
        </w:rPr>
        <w:t xml:space="preserve">периода от </w:t>
      </w:r>
      <w:r w:rsidR="557A0ED6" w:rsidRPr="39D48B3A">
        <w:rPr>
          <w:rFonts w:ascii="Verdana" w:hAnsi="Verdana" w:cs="Arial"/>
          <w:sz w:val="18"/>
          <w:szCs w:val="18"/>
          <w:lang w:val="bg-BG"/>
        </w:rPr>
        <w:t>01</w:t>
      </w:r>
      <w:r w:rsidR="00B90E10" w:rsidRPr="39D48B3A">
        <w:rPr>
          <w:rFonts w:ascii="Verdana" w:hAnsi="Verdana"/>
          <w:sz w:val="18"/>
          <w:szCs w:val="18"/>
          <w:lang w:val="bg-BG"/>
        </w:rPr>
        <w:t>.0</w:t>
      </w:r>
      <w:r w:rsidR="00847B49">
        <w:rPr>
          <w:rFonts w:ascii="Verdana" w:hAnsi="Verdana"/>
          <w:sz w:val="18"/>
          <w:szCs w:val="18"/>
        </w:rPr>
        <w:t>7</w:t>
      </w:r>
      <w:r w:rsidR="00B90E10" w:rsidRPr="39D48B3A">
        <w:rPr>
          <w:rFonts w:ascii="Verdana" w:hAnsi="Verdana"/>
          <w:sz w:val="18"/>
          <w:szCs w:val="18"/>
          <w:lang w:val="bg-BG"/>
        </w:rPr>
        <w:t>.202</w:t>
      </w:r>
      <w:r w:rsidR="000B5D28">
        <w:rPr>
          <w:rFonts w:ascii="Verdana" w:hAnsi="Verdana"/>
          <w:sz w:val="18"/>
          <w:szCs w:val="18"/>
        </w:rPr>
        <w:t>4</w:t>
      </w:r>
      <w:r w:rsidR="00B90E10" w:rsidRPr="39D48B3A">
        <w:rPr>
          <w:rFonts w:ascii="Verdana" w:hAnsi="Verdana"/>
          <w:sz w:val="18"/>
          <w:szCs w:val="18"/>
          <w:lang w:val="bg-BG"/>
        </w:rPr>
        <w:t xml:space="preserve"> г. до </w:t>
      </w:r>
      <w:r w:rsidR="000B5D28">
        <w:rPr>
          <w:rFonts w:ascii="Verdana" w:hAnsi="Verdana"/>
          <w:sz w:val="18"/>
          <w:szCs w:val="18"/>
        </w:rPr>
        <w:t>01</w:t>
      </w:r>
      <w:r w:rsidR="00B90E10" w:rsidRPr="39D48B3A">
        <w:rPr>
          <w:rFonts w:ascii="Verdana" w:hAnsi="Verdana"/>
          <w:sz w:val="18"/>
          <w:szCs w:val="18"/>
          <w:lang w:val="bg-BG"/>
        </w:rPr>
        <w:t>.</w:t>
      </w:r>
      <w:r w:rsidR="000B5D28">
        <w:rPr>
          <w:rFonts w:ascii="Verdana" w:hAnsi="Verdana"/>
          <w:sz w:val="18"/>
          <w:szCs w:val="18"/>
        </w:rPr>
        <w:t>09</w:t>
      </w:r>
      <w:r w:rsidR="00B90E10" w:rsidRPr="39D48B3A">
        <w:rPr>
          <w:rFonts w:ascii="Verdana" w:hAnsi="Verdana"/>
          <w:sz w:val="18"/>
          <w:szCs w:val="18"/>
          <w:lang w:val="bg-BG"/>
        </w:rPr>
        <w:t>.202</w:t>
      </w:r>
      <w:r w:rsidR="000B5D28">
        <w:rPr>
          <w:rFonts w:ascii="Verdana" w:hAnsi="Verdana"/>
          <w:sz w:val="18"/>
          <w:szCs w:val="18"/>
        </w:rPr>
        <w:t>4</w:t>
      </w:r>
      <w:r w:rsidR="00B90E10" w:rsidRPr="39D48B3A">
        <w:rPr>
          <w:rFonts w:ascii="Verdana" w:hAnsi="Verdana"/>
          <w:sz w:val="18"/>
          <w:szCs w:val="18"/>
          <w:lang w:val="bg-BG"/>
        </w:rPr>
        <w:t xml:space="preserve"> г.</w:t>
      </w:r>
      <w:r w:rsidR="00417555" w:rsidRPr="39D48B3A">
        <w:rPr>
          <w:rFonts w:ascii="Verdana" w:hAnsi="Verdana" w:cs="Arial"/>
          <w:sz w:val="18"/>
          <w:szCs w:val="18"/>
          <w:lang w:val="bg-BG"/>
        </w:rPr>
        <w:t xml:space="preserve">, има право в срок до </w:t>
      </w:r>
      <w:r w:rsidR="000B5D28">
        <w:rPr>
          <w:rFonts w:ascii="Verdana" w:hAnsi="Verdana" w:cs="Arial"/>
          <w:sz w:val="18"/>
          <w:szCs w:val="18"/>
        </w:rPr>
        <w:t>30</w:t>
      </w:r>
      <w:r w:rsidR="00417555" w:rsidRPr="39D48B3A">
        <w:rPr>
          <w:rFonts w:ascii="Verdana" w:hAnsi="Verdana" w:cs="Arial"/>
          <w:sz w:val="18"/>
          <w:szCs w:val="18"/>
          <w:lang w:val="bg-BG"/>
        </w:rPr>
        <w:t xml:space="preserve"> дни от датата на покупката, да върне закупения продукт от магазина, в който е закупен</w:t>
      </w:r>
      <w:r w:rsidR="00D11C69" w:rsidRPr="39D48B3A">
        <w:rPr>
          <w:rFonts w:ascii="Verdana" w:hAnsi="Verdana" w:cs="Arial"/>
          <w:sz w:val="18"/>
          <w:szCs w:val="18"/>
          <w:lang w:val="bg-BG"/>
        </w:rPr>
        <w:t xml:space="preserve">. Ако продуктът е закупен онлайн, участникът има право да върне продукта във всеки магазин, собственост на същата верига, от която е била </w:t>
      </w:r>
      <w:r w:rsidR="00D11C69" w:rsidRPr="39D48B3A">
        <w:rPr>
          <w:rFonts w:ascii="Verdana" w:hAnsi="Verdana" w:cs="Arial"/>
          <w:sz w:val="18"/>
          <w:szCs w:val="18"/>
          <w:lang w:val="bg-BG"/>
        </w:rPr>
        <w:lastRenderedPageBreak/>
        <w:t xml:space="preserve">осъществена покупката онлайн. Участникът има право да </w:t>
      </w:r>
      <w:r w:rsidR="00417555" w:rsidRPr="39D48B3A">
        <w:rPr>
          <w:rFonts w:ascii="Verdana" w:hAnsi="Verdana" w:cs="Arial"/>
          <w:sz w:val="18"/>
          <w:szCs w:val="18"/>
          <w:lang w:val="bg-BG"/>
        </w:rPr>
        <w:t>получи заплатената стойност н</w:t>
      </w:r>
      <w:r w:rsidR="00D11C69" w:rsidRPr="39D48B3A">
        <w:rPr>
          <w:rFonts w:ascii="Verdana" w:hAnsi="Verdana" w:cs="Arial"/>
          <w:sz w:val="18"/>
          <w:szCs w:val="18"/>
          <w:lang w:val="bg-BG"/>
        </w:rPr>
        <w:t>а продукта, при следните условия</w:t>
      </w:r>
      <w:r w:rsidR="00417555" w:rsidRPr="39D48B3A">
        <w:rPr>
          <w:rFonts w:ascii="Verdana" w:hAnsi="Verdana" w:cs="Arial"/>
          <w:sz w:val="18"/>
          <w:szCs w:val="18"/>
          <w:lang w:val="bg-BG"/>
        </w:rPr>
        <w:t>:</w:t>
      </w:r>
      <w:r w:rsidR="00D11C69" w:rsidRPr="39D48B3A">
        <w:rPr>
          <w:rFonts w:ascii="Verdana" w:hAnsi="Verdana" w:cs="Arial"/>
          <w:sz w:val="18"/>
          <w:szCs w:val="18"/>
          <w:lang w:val="bg-BG"/>
        </w:rPr>
        <w:t xml:space="preserve"> </w:t>
      </w:r>
    </w:p>
    <w:p w14:paraId="4DD21988" w14:textId="655A3100" w:rsidR="00417555" w:rsidRDefault="00417555" w:rsidP="00417555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>
        <w:rPr>
          <w:rFonts w:ascii="Verdana" w:hAnsi="Verdana" w:cs="Arial"/>
          <w:sz w:val="18"/>
          <w:szCs w:val="18"/>
          <w:lang w:val="bg-BG"/>
        </w:rPr>
        <w:t xml:space="preserve">5.1.1. в рамките на </w:t>
      </w:r>
      <w:r w:rsidR="000B5D28">
        <w:rPr>
          <w:rFonts w:ascii="Verdana" w:hAnsi="Verdana" w:cs="Arial"/>
          <w:sz w:val="18"/>
          <w:szCs w:val="18"/>
        </w:rPr>
        <w:t>30</w:t>
      </w:r>
      <w:r>
        <w:rPr>
          <w:rFonts w:ascii="Verdana" w:hAnsi="Verdana" w:cs="Arial"/>
          <w:sz w:val="18"/>
          <w:szCs w:val="18"/>
          <w:lang w:val="bg-BG"/>
        </w:rPr>
        <w:t xml:space="preserve"> дни от датата на покупката да върне участващия продукт в магазина, от който е закупен, в оригиналната опаковка, заедно с всички аксесоари и принадлежности на участващия продукт, както и гаранционна карта и принадлежащи документи като упътвания, сертификати и др.;</w:t>
      </w:r>
    </w:p>
    <w:p w14:paraId="779B44DA" w14:textId="77777777" w:rsidR="00417555" w:rsidRDefault="00417555" w:rsidP="00417555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>
        <w:rPr>
          <w:rFonts w:ascii="Verdana" w:hAnsi="Verdana" w:cs="Arial"/>
          <w:sz w:val="18"/>
          <w:szCs w:val="18"/>
          <w:lang w:val="bg-BG"/>
        </w:rPr>
        <w:t>5.1.2. участващият продукт следва да е в пълна изправност и да функционира нормално;</w:t>
      </w:r>
    </w:p>
    <w:p w14:paraId="058237CF" w14:textId="77777777" w:rsidR="00417555" w:rsidRDefault="00417555" w:rsidP="00417555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>
        <w:rPr>
          <w:rFonts w:ascii="Verdana" w:hAnsi="Verdana" w:cs="Arial"/>
          <w:sz w:val="18"/>
          <w:szCs w:val="18"/>
          <w:lang w:val="bg-BG"/>
        </w:rPr>
        <w:t>5.1.3.</w:t>
      </w:r>
      <w:r w:rsidR="00A90A64">
        <w:rPr>
          <w:rFonts w:ascii="Verdana" w:hAnsi="Verdana" w:cs="Arial"/>
          <w:sz w:val="18"/>
          <w:szCs w:val="18"/>
          <w:lang w:val="bg-BG"/>
        </w:rPr>
        <w:t xml:space="preserve"> </w:t>
      </w:r>
      <w:r>
        <w:rPr>
          <w:rFonts w:ascii="Verdana" w:hAnsi="Verdana" w:cs="Arial"/>
          <w:sz w:val="18"/>
          <w:szCs w:val="18"/>
          <w:lang w:val="bg-BG"/>
        </w:rPr>
        <w:t>участващият продукт следва да е придружен от оригинал на касова бележка, удостоверяваща датата на покупка на продукта;</w:t>
      </w:r>
    </w:p>
    <w:p w14:paraId="095B61E4" w14:textId="77777777" w:rsidR="00417555" w:rsidRDefault="00417555" w:rsidP="0B5354AF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B5354AF">
        <w:rPr>
          <w:rFonts w:ascii="Verdana" w:hAnsi="Verdana" w:cs="Arial"/>
          <w:sz w:val="18"/>
          <w:szCs w:val="18"/>
          <w:lang w:val="bg-BG"/>
        </w:rPr>
        <w:t>5.1.4. всеки участник следва да попълн</w:t>
      </w:r>
      <w:r w:rsidR="00403FAF" w:rsidRPr="0B5354AF">
        <w:rPr>
          <w:rFonts w:ascii="Verdana" w:hAnsi="Verdana" w:cs="Arial"/>
          <w:sz w:val="18"/>
          <w:szCs w:val="18"/>
          <w:lang w:val="bg-BG"/>
        </w:rPr>
        <w:t>и</w:t>
      </w:r>
      <w:r w:rsidRPr="0B5354AF">
        <w:rPr>
          <w:rFonts w:ascii="Verdana" w:hAnsi="Verdana" w:cs="Arial"/>
          <w:sz w:val="18"/>
          <w:szCs w:val="18"/>
          <w:lang w:val="bg-BG"/>
        </w:rPr>
        <w:t xml:space="preserve"> формуляр напълно и четливо, неразделна част от настоящите правила, за връщане на участващия продукт и да го представи в магазина (формулярът се предоставя безплатно в съответния магазин при поискване).</w:t>
      </w:r>
    </w:p>
    <w:p w14:paraId="30A6D9A8" w14:textId="77777777" w:rsidR="00B31967" w:rsidRDefault="00B31967" w:rsidP="0B5354AF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B5354AF">
        <w:rPr>
          <w:rFonts w:ascii="Verdana" w:hAnsi="Verdana" w:cs="Arial"/>
          <w:sz w:val="18"/>
          <w:szCs w:val="18"/>
          <w:lang w:val="bg-BG"/>
        </w:rPr>
        <w:t>5.1.5. могат да бъдат върнати участващи продукти, които по време на покупката са заплатени в брой, по банков път, с ба</w:t>
      </w:r>
      <w:r w:rsidR="0091651A" w:rsidRPr="0B5354AF">
        <w:rPr>
          <w:rFonts w:ascii="Verdana" w:hAnsi="Verdana" w:cs="Arial"/>
          <w:sz w:val="18"/>
          <w:szCs w:val="18"/>
          <w:lang w:val="bg-BG"/>
        </w:rPr>
        <w:t>н</w:t>
      </w:r>
      <w:r w:rsidRPr="0B5354AF">
        <w:rPr>
          <w:rFonts w:ascii="Verdana" w:hAnsi="Verdana" w:cs="Arial"/>
          <w:sz w:val="18"/>
          <w:szCs w:val="18"/>
          <w:lang w:val="bg-BG"/>
        </w:rPr>
        <w:t>кова карта, онлайн, но не и продукти, които са закупени на изплащане/лизинг;</w:t>
      </w:r>
    </w:p>
    <w:p w14:paraId="54510880" w14:textId="77777777" w:rsidR="00417555" w:rsidRDefault="00417555" w:rsidP="0B5354AF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B5354AF">
        <w:rPr>
          <w:rFonts w:ascii="Verdana" w:hAnsi="Verdana" w:cs="Arial"/>
          <w:sz w:val="18"/>
          <w:szCs w:val="18"/>
          <w:lang w:val="bg-BG"/>
        </w:rPr>
        <w:t xml:space="preserve">5.2. </w:t>
      </w:r>
      <w:r w:rsidR="00EF25AB" w:rsidRPr="0B5354AF">
        <w:rPr>
          <w:rFonts w:ascii="Verdana" w:hAnsi="Verdana" w:cs="Arial"/>
          <w:sz w:val="18"/>
          <w:szCs w:val="18"/>
          <w:lang w:val="bg-BG"/>
        </w:rPr>
        <w:t>Заплатената сума се връща по следния начин:</w:t>
      </w:r>
    </w:p>
    <w:p w14:paraId="4F9FDD98" w14:textId="77777777" w:rsidR="00EF25AB" w:rsidRDefault="00EF25AB" w:rsidP="0B5354AF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B5354AF">
        <w:rPr>
          <w:rFonts w:ascii="Verdana" w:hAnsi="Verdana" w:cs="Arial"/>
          <w:sz w:val="18"/>
          <w:szCs w:val="18"/>
          <w:lang w:val="bg-BG"/>
        </w:rPr>
        <w:t>- в случай че плащането при покупка на участващия продукт е извършено в брой, сумата се възстановява веднага в брой на касата на съответния магазин;</w:t>
      </w:r>
    </w:p>
    <w:p w14:paraId="71A79870" w14:textId="77777777" w:rsidR="00EF25AB" w:rsidRPr="001B20F6" w:rsidRDefault="00EF25AB" w:rsidP="0B5354AF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B5354AF">
        <w:rPr>
          <w:rFonts w:ascii="Verdana" w:hAnsi="Verdana" w:cs="Arial"/>
          <w:sz w:val="18"/>
          <w:szCs w:val="18"/>
          <w:lang w:val="bg-BG"/>
        </w:rPr>
        <w:t>- в случай че плащането при покупка на участващия продукт е извършено по банков път, сумата се възстановява в срок до 30 дни по банковата сметка, от която е извършено плащането, или по друга банкова сметка, посочена от участника във формуляра.</w:t>
      </w:r>
    </w:p>
    <w:p w14:paraId="60061E4C" w14:textId="77777777" w:rsidR="00EF25AB" w:rsidRDefault="00EF25AB" w:rsidP="00C46933">
      <w:pPr>
        <w:pStyle w:val="Heading3"/>
        <w:spacing w:before="0" w:beforeAutospacing="0" w:after="0" w:afterAutospacing="0"/>
        <w:jc w:val="both"/>
        <w:rPr>
          <w:rFonts w:ascii="Verdana" w:hAnsi="Verdana" w:cs="Tahoma"/>
          <w:sz w:val="18"/>
          <w:szCs w:val="18"/>
          <w:lang w:val="bg-BG"/>
        </w:rPr>
      </w:pPr>
    </w:p>
    <w:p w14:paraId="1A41C9D5" w14:textId="77777777" w:rsidR="00E95EF1" w:rsidRPr="00FC70F2" w:rsidRDefault="00EF25AB" w:rsidP="00C46933">
      <w:pPr>
        <w:pStyle w:val="Heading3"/>
        <w:spacing w:before="0" w:beforeAutospacing="0" w:after="0" w:afterAutospacing="0"/>
        <w:jc w:val="both"/>
        <w:rPr>
          <w:rFonts w:ascii="Verdana" w:hAnsi="Verdana" w:cs="Tahoma"/>
          <w:sz w:val="18"/>
          <w:szCs w:val="18"/>
          <w:lang w:val="bg-BG"/>
        </w:rPr>
      </w:pPr>
      <w:r>
        <w:rPr>
          <w:rFonts w:ascii="Verdana" w:hAnsi="Verdana" w:cs="Tahoma"/>
          <w:sz w:val="18"/>
          <w:szCs w:val="18"/>
          <w:lang w:val="bg-BG"/>
        </w:rPr>
        <w:t>РАЗДЕЛ 6</w:t>
      </w:r>
      <w:r w:rsidR="00E95EF1" w:rsidRPr="001B20F6">
        <w:rPr>
          <w:rFonts w:ascii="Verdana" w:hAnsi="Verdana" w:cs="Tahoma"/>
          <w:sz w:val="18"/>
          <w:szCs w:val="18"/>
          <w:lang w:val="bg-BG"/>
        </w:rPr>
        <w:t>. ОТГОВОРНОСТ</w:t>
      </w:r>
    </w:p>
    <w:p w14:paraId="44EAFD9C" w14:textId="77777777" w:rsidR="00C46933" w:rsidRPr="00FC70F2" w:rsidRDefault="00C46933" w:rsidP="00C46933">
      <w:pPr>
        <w:pStyle w:val="Heading3"/>
        <w:spacing w:before="0" w:beforeAutospacing="0" w:after="0" w:afterAutospacing="0"/>
        <w:jc w:val="both"/>
        <w:rPr>
          <w:rFonts w:ascii="Verdana" w:hAnsi="Verdana" w:cs="Tahoma"/>
          <w:sz w:val="18"/>
          <w:szCs w:val="18"/>
          <w:lang w:val="bg-BG"/>
        </w:rPr>
      </w:pPr>
    </w:p>
    <w:p w14:paraId="22BF3EF2" w14:textId="77777777" w:rsidR="00E95EF1" w:rsidRPr="001B20F6" w:rsidRDefault="00E95EF1" w:rsidP="00C46933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1B20F6">
        <w:rPr>
          <w:rFonts w:ascii="Verdana" w:hAnsi="Verdana" w:cs="Arial"/>
          <w:sz w:val="18"/>
          <w:szCs w:val="18"/>
          <w:lang w:val="bg-BG"/>
        </w:rPr>
        <w:t>8.1. Организаторът</w:t>
      </w:r>
      <w:r w:rsidR="00EF25AB">
        <w:rPr>
          <w:rFonts w:ascii="Verdana" w:hAnsi="Verdana" w:cs="Arial"/>
          <w:sz w:val="18"/>
          <w:szCs w:val="18"/>
          <w:lang w:val="bg-BG"/>
        </w:rPr>
        <w:t xml:space="preserve"> не се освобождава от отговорността си за липса на съответствие на потребителската стока с договора за продажба съгласно чл. 112-115 от Закона за защита на потребителите, както и от гаранционната си отговорност</w:t>
      </w:r>
      <w:r w:rsidRPr="001B20F6">
        <w:rPr>
          <w:rFonts w:ascii="Verdana" w:hAnsi="Verdana" w:cs="Arial"/>
          <w:sz w:val="18"/>
          <w:szCs w:val="18"/>
          <w:lang w:val="bg-BG"/>
        </w:rPr>
        <w:t>.</w:t>
      </w:r>
    </w:p>
    <w:p w14:paraId="1672CCF7" w14:textId="77777777" w:rsidR="00E95EF1" w:rsidRPr="001B20F6" w:rsidRDefault="00E95EF1" w:rsidP="00C46933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1B20F6">
        <w:rPr>
          <w:rFonts w:ascii="Verdana" w:hAnsi="Verdana" w:cs="Arial"/>
          <w:sz w:val="18"/>
          <w:szCs w:val="18"/>
          <w:lang w:val="bg-BG"/>
        </w:rPr>
        <w:t>8.2. Организаторът</w:t>
      </w:r>
      <w:r w:rsidR="009B072A">
        <w:rPr>
          <w:rFonts w:ascii="Verdana" w:hAnsi="Verdana" w:cs="Arial"/>
          <w:sz w:val="18"/>
          <w:szCs w:val="18"/>
          <w:lang w:val="bg-BG"/>
        </w:rPr>
        <w:t>,</w:t>
      </w:r>
      <w:r w:rsidRPr="001B20F6">
        <w:rPr>
          <w:rFonts w:ascii="Verdana" w:hAnsi="Verdana" w:cs="Arial"/>
          <w:sz w:val="18"/>
          <w:szCs w:val="18"/>
          <w:lang w:val="bg-BG"/>
        </w:rPr>
        <w:t xml:space="preserve"> не носи отговорност за неизпълнение на условията и задълженията си по настоящите правила или за грешки при провеждане на </w:t>
      </w:r>
      <w:r w:rsidR="00F01E09">
        <w:rPr>
          <w:rFonts w:ascii="Verdana" w:hAnsi="Verdana" w:cs="Arial"/>
          <w:sz w:val="18"/>
          <w:szCs w:val="18"/>
          <w:lang w:val="bg-BG"/>
        </w:rPr>
        <w:t>Кампания</w:t>
      </w:r>
      <w:r w:rsidRPr="001B20F6">
        <w:rPr>
          <w:rFonts w:ascii="Verdana" w:hAnsi="Verdana" w:cs="Arial"/>
          <w:sz w:val="18"/>
          <w:szCs w:val="18"/>
          <w:lang w:val="bg-BG"/>
        </w:rPr>
        <w:t>та</w:t>
      </w:r>
      <w:r w:rsidR="007A3076">
        <w:rPr>
          <w:rFonts w:ascii="Verdana" w:hAnsi="Verdana" w:cs="Arial"/>
          <w:sz w:val="18"/>
          <w:szCs w:val="18"/>
          <w:lang w:val="bg-BG"/>
        </w:rPr>
        <w:t xml:space="preserve"> като цяло</w:t>
      </w:r>
      <w:r w:rsidRPr="001B20F6">
        <w:rPr>
          <w:rFonts w:ascii="Verdana" w:hAnsi="Verdana" w:cs="Arial"/>
          <w:sz w:val="18"/>
          <w:szCs w:val="18"/>
          <w:lang w:val="bg-BG"/>
        </w:rPr>
        <w:t xml:space="preserve"> поради форсмажорни обстоятелства, които се дължат на действия или бездействия на трети лица, или не са възникнали по вина на Организатора.</w:t>
      </w:r>
    </w:p>
    <w:p w14:paraId="4B94D5A5" w14:textId="77777777" w:rsidR="00C46933" w:rsidRPr="00FC70F2" w:rsidRDefault="00C46933" w:rsidP="00C46933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</w:p>
    <w:p w14:paraId="62BF40B0" w14:textId="77777777" w:rsidR="002B1798" w:rsidRPr="00FC70F2" w:rsidRDefault="00EF25AB" w:rsidP="00C46933">
      <w:pPr>
        <w:pStyle w:val="Heading3"/>
        <w:spacing w:before="0" w:beforeAutospacing="0" w:after="0" w:afterAutospacing="0"/>
        <w:jc w:val="both"/>
        <w:rPr>
          <w:rFonts w:ascii="Verdana" w:hAnsi="Verdana" w:cs="Tahoma"/>
          <w:sz w:val="18"/>
          <w:szCs w:val="18"/>
          <w:lang w:val="bg-BG"/>
        </w:rPr>
      </w:pPr>
      <w:r>
        <w:rPr>
          <w:rFonts w:ascii="Verdana" w:hAnsi="Verdana" w:cs="Tahoma"/>
          <w:sz w:val="18"/>
          <w:szCs w:val="18"/>
          <w:lang w:val="bg-BG"/>
        </w:rPr>
        <w:t>РАЗДЕЛ 7</w:t>
      </w:r>
      <w:r w:rsidR="002B1798">
        <w:rPr>
          <w:rFonts w:ascii="Verdana" w:hAnsi="Verdana" w:cs="Tahoma"/>
          <w:sz w:val="18"/>
          <w:szCs w:val="18"/>
          <w:lang w:val="bg-BG"/>
        </w:rPr>
        <w:t xml:space="preserve">. </w:t>
      </w:r>
      <w:r>
        <w:rPr>
          <w:rFonts w:ascii="Verdana" w:hAnsi="Verdana" w:cs="Tahoma"/>
          <w:sz w:val="18"/>
          <w:szCs w:val="18"/>
          <w:lang w:val="bg-BG"/>
        </w:rPr>
        <w:t>ИНФОРМАЦИЯ ОТНОСНО ОБРАБОТКАТА</w:t>
      </w:r>
      <w:r w:rsidR="002B1798">
        <w:rPr>
          <w:rFonts w:ascii="Verdana" w:hAnsi="Verdana" w:cs="Tahoma"/>
          <w:sz w:val="18"/>
          <w:szCs w:val="18"/>
          <w:lang w:val="bg-BG"/>
        </w:rPr>
        <w:t xml:space="preserve"> НА ЛИЧНИ ДАННИ</w:t>
      </w:r>
    </w:p>
    <w:p w14:paraId="3DEEC669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</w:p>
    <w:p w14:paraId="6EDCDD37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>
        <w:rPr>
          <w:rFonts w:ascii="Verdana" w:hAnsi="Verdana" w:cs="Arial"/>
          <w:sz w:val="18"/>
          <w:szCs w:val="18"/>
          <w:lang w:val="bg-BG"/>
        </w:rPr>
        <w:t>7.</w:t>
      </w:r>
      <w:r w:rsidRPr="00EF25AB">
        <w:rPr>
          <w:rFonts w:ascii="Verdana" w:hAnsi="Verdana" w:cs="Arial"/>
          <w:sz w:val="18"/>
          <w:szCs w:val="18"/>
          <w:lang w:val="bg-BG"/>
        </w:rPr>
        <w:t xml:space="preserve">1. Данни относно администратора на лични данни и обработващите лични данни </w:t>
      </w:r>
    </w:p>
    <w:p w14:paraId="53B7C73C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За да се проведе кампанията, личните данни на участниците ще бъдат обработвани от: </w:t>
      </w:r>
    </w:p>
    <w:p w14:paraId="687DCC8F" w14:textId="57E7F97E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>„</w:t>
      </w:r>
      <w:r w:rsidR="00EF65D7">
        <w:rPr>
          <w:rFonts w:ascii="Verdana" w:hAnsi="Verdana" w:cs="Arial"/>
          <w:sz w:val="18"/>
          <w:szCs w:val="18"/>
          <w:lang w:val="bg-BG"/>
        </w:rPr>
        <w:t xml:space="preserve">Версуни </w:t>
      </w:r>
      <w:r w:rsidR="00B37F8A" w:rsidRPr="00B37F8A">
        <w:rPr>
          <w:rFonts w:ascii="Verdana" w:hAnsi="Verdana" w:cs="Arial"/>
          <w:sz w:val="18"/>
          <w:szCs w:val="18"/>
          <w:lang w:val="bg-BG"/>
        </w:rPr>
        <w:t>България</w:t>
      </w:r>
      <w:r w:rsidRPr="00EF25AB">
        <w:rPr>
          <w:rFonts w:ascii="Verdana" w:hAnsi="Verdana" w:cs="Arial"/>
          <w:sz w:val="18"/>
          <w:szCs w:val="18"/>
          <w:lang w:val="bg-BG"/>
        </w:rPr>
        <w:t>” ЕООД, ЕИК</w:t>
      </w:r>
      <w:r w:rsidR="00D25D88" w:rsidRPr="00D25D88">
        <w:rPr>
          <w:lang w:val="bg-BG"/>
        </w:rPr>
        <w:t xml:space="preserve"> </w:t>
      </w:r>
      <w:r w:rsidR="00D25D88" w:rsidRPr="00D25D88">
        <w:rPr>
          <w:rFonts w:ascii="Verdana" w:hAnsi="Verdana" w:cs="Arial"/>
          <w:sz w:val="18"/>
          <w:szCs w:val="18"/>
          <w:lang w:val="bg-BG"/>
        </w:rPr>
        <w:t>206185230</w:t>
      </w:r>
      <w:r w:rsidRPr="00EF25AB">
        <w:rPr>
          <w:rFonts w:ascii="Verdana" w:hAnsi="Verdana" w:cs="Arial"/>
          <w:sz w:val="18"/>
          <w:szCs w:val="18"/>
          <w:lang w:val="bg-BG"/>
        </w:rPr>
        <w:t>, със седалище и адрес на управление: 1766 София, район „Младост“, ж.к. „Мадост 4“, Бизнес парк София № 1, сграда 12Б, ет. 3 (наричан по-долу "Администраторът")</w:t>
      </w:r>
    </w:p>
    <w:p w14:paraId="580A368E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>и</w:t>
      </w:r>
    </w:p>
    <w:p w14:paraId="6ED2F771" w14:textId="77777777" w:rsidR="00EF25AB" w:rsidRPr="00EF25AB" w:rsidRDefault="008369D6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>
        <w:rPr>
          <w:rFonts w:ascii="Verdana" w:hAnsi="Verdana" w:cs="Arial"/>
          <w:sz w:val="18"/>
          <w:szCs w:val="18"/>
          <w:lang w:val="bg-BG"/>
        </w:rPr>
        <w:t>съответното дружество, собственик на магазина, в който се връща закупеният продукт</w:t>
      </w:r>
      <w:r w:rsidR="00EF25AB" w:rsidRPr="00EF25AB">
        <w:rPr>
          <w:rFonts w:ascii="Verdana" w:hAnsi="Verdana" w:cs="Arial"/>
          <w:sz w:val="18"/>
          <w:szCs w:val="18"/>
          <w:lang w:val="bg-BG"/>
        </w:rPr>
        <w:t xml:space="preserve">, </w:t>
      </w:r>
    </w:p>
    <w:p w14:paraId="63BD9827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като оправомощени от Администратора обработващи лични данни (наричани по-долу "Обработващ/и лични данни") </w:t>
      </w:r>
    </w:p>
    <w:p w14:paraId="29BEF9DC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Единствената точка за контакт на Администратора за упражняване на права от субектите на данни относно личните данни е имейл адрес </w:t>
      </w:r>
      <w:hyperlink r:id="rId13" w:history="1">
        <w:r w:rsidR="0056105C" w:rsidRPr="0056105C">
          <w:rPr>
            <w:rFonts w:ascii="Verdana" w:hAnsi="Verdana" w:cs="Arial"/>
            <w:sz w:val="18"/>
            <w:szCs w:val="18"/>
            <w:lang w:val="bg-BG"/>
          </w:rPr>
          <w:t>privacy@verusini.com</w:t>
        </w:r>
        <w:r w:rsidR="0056105C" w:rsidRPr="0056105C">
          <w:rPr>
            <w:lang w:val="bg-BG"/>
          </w:rPr>
          <w:t>,</w:t>
        </w:r>
      </w:hyperlink>
      <w:r w:rsidRPr="00EF25AB">
        <w:rPr>
          <w:rFonts w:ascii="Verdana" w:hAnsi="Verdana" w:cs="Arial"/>
          <w:sz w:val="18"/>
          <w:szCs w:val="18"/>
          <w:lang w:val="bg-BG"/>
        </w:rPr>
        <w:t xml:space="preserve"> на който лицето може да отправя искания, свързани с личните данни. По въпросите на защитата на личните данни и упражняване правата на субектите на данни участниците могат да се обръщат по всяко време към длъжностното лице по защита на личните данни – Силвия ван Ес, на посочения имейл адрес.</w:t>
      </w:r>
    </w:p>
    <w:p w14:paraId="4BB79485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>
        <w:rPr>
          <w:rFonts w:ascii="Verdana" w:hAnsi="Verdana" w:cs="Arial"/>
          <w:sz w:val="18"/>
          <w:szCs w:val="18"/>
          <w:lang w:val="bg-BG"/>
        </w:rPr>
        <w:t>7.</w:t>
      </w:r>
      <w:r w:rsidRPr="00EF25AB">
        <w:rPr>
          <w:rFonts w:ascii="Verdana" w:hAnsi="Verdana" w:cs="Arial"/>
          <w:sz w:val="18"/>
          <w:szCs w:val="18"/>
          <w:lang w:val="bg-BG"/>
        </w:rPr>
        <w:t>2. Категории лични данни, обработвани в рамките на Кампанията</w:t>
      </w:r>
    </w:p>
    <w:p w14:paraId="5D43B575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По време на Кампанията Администраторът ще събира от участниците следните категории лични данни: </w:t>
      </w:r>
    </w:p>
    <w:p w14:paraId="42118E10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(i) име и фамилия </w:t>
      </w:r>
    </w:p>
    <w:p w14:paraId="39BA40E0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(ii) телефонен номер </w:t>
      </w:r>
    </w:p>
    <w:p w14:paraId="7BF78F9E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(iii) имейл адрес </w:t>
      </w:r>
    </w:p>
    <w:p w14:paraId="260A8EDB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>
        <w:rPr>
          <w:rFonts w:ascii="Verdana" w:hAnsi="Verdana" w:cs="Arial"/>
          <w:sz w:val="18"/>
          <w:szCs w:val="18"/>
          <w:lang w:val="bg-BG"/>
        </w:rPr>
        <w:t>7.</w:t>
      </w:r>
      <w:r w:rsidRPr="00EF25AB">
        <w:rPr>
          <w:rFonts w:ascii="Verdana" w:hAnsi="Verdana" w:cs="Arial"/>
          <w:sz w:val="18"/>
          <w:szCs w:val="18"/>
          <w:lang w:val="bg-BG"/>
        </w:rPr>
        <w:t>3. Цел на обработката</w:t>
      </w:r>
    </w:p>
    <w:p w14:paraId="29B0794F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Личните данни на участниците в Кампанията ще бъдат обработвани от Администратора със следните цели: </w:t>
      </w:r>
    </w:p>
    <w:p w14:paraId="76D2B6E3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(i) администриране на Кампанията, </w:t>
      </w:r>
      <w:r>
        <w:rPr>
          <w:rFonts w:ascii="Verdana" w:hAnsi="Verdana" w:cs="Arial"/>
          <w:sz w:val="18"/>
          <w:szCs w:val="18"/>
          <w:lang w:val="bg-BG"/>
        </w:rPr>
        <w:t>валидиране на</w:t>
      </w:r>
      <w:r w:rsidRPr="00EF25AB">
        <w:rPr>
          <w:rFonts w:ascii="Verdana" w:hAnsi="Verdana" w:cs="Arial"/>
          <w:sz w:val="18"/>
          <w:szCs w:val="18"/>
          <w:lang w:val="bg-BG"/>
        </w:rPr>
        <w:t xml:space="preserve"> участието и </w:t>
      </w:r>
      <w:r>
        <w:rPr>
          <w:rFonts w:ascii="Verdana" w:hAnsi="Verdana" w:cs="Arial"/>
          <w:sz w:val="18"/>
          <w:szCs w:val="18"/>
          <w:lang w:val="bg-BG"/>
        </w:rPr>
        <w:t xml:space="preserve">връщане </w:t>
      </w:r>
      <w:r w:rsidRPr="00EF25AB">
        <w:rPr>
          <w:rFonts w:ascii="Verdana" w:hAnsi="Verdana" w:cs="Arial"/>
          <w:sz w:val="18"/>
          <w:szCs w:val="18"/>
          <w:lang w:val="bg-BG"/>
        </w:rPr>
        <w:t xml:space="preserve">равностойността на </w:t>
      </w:r>
      <w:r>
        <w:rPr>
          <w:rFonts w:ascii="Verdana" w:hAnsi="Verdana" w:cs="Arial"/>
          <w:sz w:val="18"/>
          <w:szCs w:val="18"/>
          <w:lang w:val="bg-BG"/>
        </w:rPr>
        <w:t>участващия продукт</w:t>
      </w:r>
      <w:r w:rsidRPr="00EF25AB">
        <w:rPr>
          <w:rFonts w:ascii="Verdana" w:hAnsi="Verdana" w:cs="Arial"/>
          <w:sz w:val="18"/>
          <w:szCs w:val="18"/>
          <w:lang w:val="bg-BG"/>
        </w:rPr>
        <w:t xml:space="preserve"> при реда и условията, посочени в </w:t>
      </w:r>
      <w:r>
        <w:rPr>
          <w:rFonts w:ascii="Verdana" w:hAnsi="Verdana" w:cs="Arial"/>
          <w:sz w:val="18"/>
          <w:szCs w:val="18"/>
          <w:lang w:val="bg-BG"/>
        </w:rPr>
        <w:t>настоящите правила</w:t>
      </w:r>
      <w:r w:rsidRPr="00EF25AB">
        <w:rPr>
          <w:rFonts w:ascii="Verdana" w:hAnsi="Verdana" w:cs="Arial"/>
          <w:sz w:val="18"/>
          <w:szCs w:val="18"/>
          <w:lang w:val="bg-BG"/>
        </w:rPr>
        <w:t xml:space="preserve">; </w:t>
      </w:r>
    </w:p>
    <w:p w14:paraId="10BDCFC4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(ii) изпълнението на фискалните и финансово-счетоводните задължения на </w:t>
      </w:r>
      <w:r w:rsidR="008369D6">
        <w:rPr>
          <w:rFonts w:ascii="Verdana" w:hAnsi="Verdana" w:cs="Arial"/>
          <w:sz w:val="18"/>
          <w:szCs w:val="18"/>
          <w:lang w:val="bg-BG"/>
        </w:rPr>
        <w:t>Администратора или Обработващия лични данни</w:t>
      </w:r>
      <w:r w:rsidRPr="00EF25AB">
        <w:rPr>
          <w:rFonts w:ascii="Verdana" w:hAnsi="Verdana" w:cs="Arial"/>
          <w:sz w:val="18"/>
          <w:szCs w:val="18"/>
          <w:lang w:val="bg-BG"/>
        </w:rPr>
        <w:t xml:space="preserve">. </w:t>
      </w:r>
    </w:p>
    <w:p w14:paraId="1F7B8399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>
        <w:rPr>
          <w:rFonts w:ascii="Verdana" w:hAnsi="Verdana" w:cs="Arial"/>
          <w:sz w:val="18"/>
          <w:szCs w:val="18"/>
          <w:lang w:val="bg-BG"/>
        </w:rPr>
        <w:t xml:space="preserve">7.4. </w:t>
      </w:r>
      <w:r w:rsidRPr="00EF25AB">
        <w:rPr>
          <w:rFonts w:ascii="Verdana" w:hAnsi="Verdana" w:cs="Arial"/>
          <w:sz w:val="18"/>
          <w:szCs w:val="18"/>
          <w:lang w:val="bg-BG"/>
        </w:rPr>
        <w:t>Правното основание на обработката</w:t>
      </w:r>
    </w:p>
    <w:p w14:paraId="0C6021C5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lastRenderedPageBreak/>
        <w:t xml:space="preserve">Данните ще бъдат обработвани въз </w:t>
      </w:r>
      <w:r>
        <w:rPr>
          <w:rFonts w:ascii="Verdana" w:hAnsi="Verdana" w:cs="Arial"/>
          <w:sz w:val="18"/>
          <w:szCs w:val="18"/>
          <w:lang w:val="bg-BG"/>
        </w:rPr>
        <w:t xml:space="preserve">основа </w:t>
      </w:r>
      <w:r w:rsidRPr="00EF25AB">
        <w:rPr>
          <w:rFonts w:ascii="Verdana" w:hAnsi="Verdana" w:cs="Arial"/>
          <w:sz w:val="18"/>
          <w:szCs w:val="18"/>
          <w:lang w:val="bg-BG"/>
        </w:rPr>
        <w:t xml:space="preserve">на съгласието и / или на законния интерес или необходимостта от изпълнение на правно задължение, като Правилата се приемат от субекта на данните. Приема се, че съгласието за обработване на лични данни е дадено от субекта на данни чрез </w:t>
      </w:r>
      <w:r>
        <w:rPr>
          <w:rFonts w:ascii="Verdana" w:hAnsi="Verdana" w:cs="Arial"/>
          <w:sz w:val="18"/>
          <w:szCs w:val="18"/>
          <w:lang w:val="bg-BG"/>
        </w:rPr>
        <w:t>попълване на формуляр</w:t>
      </w:r>
      <w:r w:rsidRPr="00EF25AB">
        <w:rPr>
          <w:rFonts w:ascii="Verdana" w:hAnsi="Verdana" w:cs="Arial"/>
          <w:sz w:val="18"/>
          <w:szCs w:val="18"/>
          <w:lang w:val="bg-BG"/>
        </w:rPr>
        <w:t xml:space="preserve"> в кампанията. </w:t>
      </w:r>
    </w:p>
    <w:p w14:paraId="2D58A665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>
        <w:rPr>
          <w:rFonts w:ascii="Verdana" w:hAnsi="Verdana" w:cs="Arial"/>
          <w:sz w:val="18"/>
          <w:szCs w:val="18"/>
          <w:lang w:val="bg-BG"/>
        </w:rPr>
        <w:t>7.</w:t>
      </w:r>
      <w:r w:rsidRPr="00EF25AB">
        <w:rPr>
          <w:rFonts w:ascii="Verdana" w:hAnsi="Verdana" w:cs="Arial"/>
          <w:sz w:val="18"/>
          <w:szCs w:val="18"/>
          <w:lang w:val="bg-BG"/>
        </w:rPr>
        <w:t>5. Получатели на лични данни</w:t>
      </w:r>
    </w:p>
    <w:p w14:paraId="7C9B7E6F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Личните данни, събрани по време на Кампанията от Администратора, ще бъдат разкрити на властите, в случаите, в които Администраторът трябва да спазва задълженията, наложени от действащото законодателство. </w:t>
      </w:r>
    </w:p>
    <w:p w14:paraId="348DE354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>
        <w:rPr>
          <w:rFonts w:ascii="Verdana" w:hAnsi="Verdana" w:cs="Arial"/>
          <w:sz w:val="18"/>
          <w:szCs w:val="18"/>
          <w:lang w:val="bg-BG"/>
        </w:rPr>
        <w:t>7.</w:t>
      </w:r>
      <w:r w:rsidRPr="00EF25AB">
        <w:rPr>
          <w:rFonts w:ascii="Verdana" w:hAnsi="Verdana" w:cs="Arial"/>
          <w:sz w:val="18"/>
          <w:szCs w:val="18"/>
          <w:lang w:val="bg-BG"/>
        </w:rPr>
        <w:t>6. Период на съхранение на личните данни</w:t>
      </w:r>
    </w:p>
    <w:p w14:paraId="19B693CB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В зависимост от случая, личните данни на участниците ще се съхраняват от Администратора в съответствие с правните разпоредби, приложими във финансово-счетоводните въпроси, през периода, необходим за изпълнение на законовите, фискалните или счетоводните задължения. </w:t>
      </w:r>
    </w:p>
    <w:p w14:paraId="006D71E4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След изтичане на периода на съхранение на личните данни, Администраторът ще изтрие / унищожи тези данни от средствата за обработка и съхранение, налагайки подобни задължения на обработващите лични данни. </w:t>
      </w:r>
    </w:p>
    <w:p w14:paraId="701EE131" w14:textId="77777777" w:rsidR="00EF25AB" w:rsidRPr="00EF25AB" w:rsidRDefault="008369D6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>
        <w:rPr>
          <w:rFonts w:ascii="Verdana" w:hAnsi="Verdana" w:cs="Arial"/>
          <w:sz w:val="18"/>
          <w:szCs w:val="18"/>
          <w:lang w:val="bg-BG"/>
        </w:rPr>
        <w:t>7.</w:t>
      </w:r>
      <w:r w:rsidR="00EF25AB" w:rsidRPr="00EF25AB">
        <w:rPr>
          <w:rFonts w:ascii="Verdana" w:hAnsi="Verdana" w:cs="Arial"/>
          <w:sz w:val="18"/>
          <w:szCs w:val="18"/>
          <w:lang w:val="bg-BG"/>
        </w:rPr>
        <w:t>7. Правата на субектите на данни</w:t>
      </w:r>
    </w:p>
    <w:p w14:paraId="47FCD262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За да осигури честна и прозрачна обработка, Администраторът гарантира на всеки участник по време на Кампанията следните права: </w:t>
      </w:r>
    </w:p>
    <w:p w14:paraId="5CD40FB3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i) правото на оттегляне на съгласието относно обработването по всяко време, без да се засяга законността на обработката, извършена въз основа на съгласието преди оттеглянето му; </w:t>
      </w:r>
    </w:p>
    <w:p w14:paraId="449EA3B0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(ii) правото да поиска достъп до лични данни; </w:t>
      </w:r>
    </w:p>
    <w:p w14:paraId="744C9805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(iii) правото да поиска коригиране на лични данни; </w:t>
      </w:r>
    </w:p>
    <w:p w14:paraId="288AD3A4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iv) правото да поиска изтриване на лични данни </w:t>
      </w:r>
    </w:p>
    <w:p w14:paraId="067F0CCA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v) правото на ограничаване на обработката; </w:t>
      </w:r>
    </w:p>
    <w:p w14:paraId="4D5F6548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vi) правото да се противопостави на обработването, освен ако правните разпоредби не предвиждат друго; </w:t>
      </w:r>
    </w:p>
    <w:p w14:paraId="300EF757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(vii) правото на преносимост на данните; </w:t>
      </w:r>
    </w:p>
    <w:p w14:paraId="60BF6E28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(viii) правото да подаде жалба пред Комисията за защита на личните данни на адрес гр. София 1592, бул. „Проф. Цветан Лазаров” №2 или по елекронен път чрез интернет страницата на Комисията за защита на личните данни, а именно </w:t>
      </w:r>
      <w:hyperlink r:id="rId14" w:history="1">
        <w:r w:rsidRPr="00EF25AB">
          <w:rPr>
            <w:rFonts w:ascii="Verdana" w:hAnsi="Verdana" w:cs="Arial"/>
            <w:sz w:val="18"/>
            <w:szCs w:val="18"/>
            <w:lang w:val="bg-BG"/>
          </w:rPr>
          <w:t>https://www.cpdp.bg/</w:t>
        </w:r>
      </w:hyperlink>
      <w:r w:rsidRPr="00EF25AB">
        <w:rPr>
          <w:rFonts w:ascii="Verdana" w:hAnsi="Verdana" w:cs="Arial"/>
          <w:sz w:val="18"/>
          <w:szCs w:val="18"/>
          <w:lang w:val="bg-BG"/>
        </w:rPr>
        <w:t xml:space="preserve">. </w:t>
      </w:r>
    </w:p>
    <w:p w14:paraId="600A475A" w14:textId="77777777" w:rsidR="0056105C" w:rsidRDefault="00EF25AB" w:rsidP="00EF25A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425563"/>
          <w:sz w:val="27"/>
          <w:szCs w:val="27"/>
          <w:shd w:val="clear" w:color="auto" w:fill="FCFCFC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Участниците могат да упражняват гореспоменатите си права, като изпращат заявката на имейл адреса </w:t>
      </w:r>
      <w:r w:rsidR="0056105C" w:rsidRPr="0056105C">
        <w:rPr>
          <w:rFonts w:ascii="Verdana" w:hAnsi="Verdana" w:cs="Arial"/>
          <w:sz w:val="18"/>
          <w:szCs w:val="18"/>
          <w:lang w:val="bg-BG"/>
        </w:rPr>
        <w:t>privacy@verusini.com.</w:t>
      </w:r>
    </w:p>
    <w:p w14:paraId="4A610EAD" w14:textId="77777777" w:rsidR="00EF25AB" w:rsidRPr="00EF25AB" w:rsidRDefault="008369D6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>
        <w:rPr>
          <w:rFonts w:ascii="Verdana" w:hAnsi="Verdana" w:cs="Arial"/>
          <w:sz w:val="18"/>
          <w:szCs w:val="18"/>
          <w:lang w:val="bg-BG"/>
        </w:rPr>
        <w:t>7.</w:t>
      </w:r>
      <w:r w:rsidR="00EF25AB" w:rsidRPr="00EF25AB">
        <w:rPr>
          <w:rFonts w:ascii="Verdana" w:hAnsi="Verdana" w:cs="Arial"/>
          <w:sz w:val="18"/>
          <w:szCs w:val="18"/>
          <w:lang w:val="bg-BG"/>
        </w:rPr>
        <w:t>8. Сигурност на личните данни</w:t>
      </w:r>
    </w:p>
    <w:p w14:paraId="091E89C5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>Администраторът се задължава да приложи подходящи технически и организационни мерки, за да осигури ниво на сигурност, съответстващо на личните данни, принадлежащи на участниците в Кампанията. Администраторът се задължава да наложи подобни задължения на обработващите лични данни. При оценяването на подходящото ниво на сигурност се вземат предвид по-специално рисковете, представени от обработката на лични данни, генерирани по-специално, случайно или незаконно, от унищожаването, загубата, изменението, неразрешеното разкриване или неоторизиран достъп до предаваните лични данни, съхранявани или обработени.</w:t>
      </w:r>
    </w:p>
    <w:p w14:paraId="7CC72A5D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>Участвайки в Кампанията, тоест чрез недвусмисленото действие на участие в кампанията, участниците изразяват съгласието си относно предоставянето на лични данни на Администартора и/или търговските дружества, участващи в настоящата Кампания, за да участват в Кампанията, както и да идентифиц</w:t>
      </w:r>
      <w:r w:rsidR="008369D6">
        <w:rPr>
          <w:rFonts w:ascii="Verdana" w:hAnsi="Verdana" w:cs="Arial"/>
          <w:sz w:val="18"/>
          <w:szCs w:val="18"/>
          <w:lang w:val="bg-BG"/>
        </w:rPr>
        <w:t>ират и валидират участник или да възстановят равностойността на участващия продукт</w:t>
      </w:r>
      <w:r w:rsidRPr="00EF25AB">
        <w:rPr>
          <w:rFonts w:ascii="Verdana" w:hAnsi="Verdana" w:cs="Arial"/>
          <w:sz w:val="18"/>
          <w:szCs w:val="18"/>
          <w:lang w:val="bg-BG"/>
        </w:rPr>
        <w:t>.</w:t>
      </w:r>
    </w:p>
    <w:p w14:paraId="74503ADD" w14:textId="77777777" w:rsidR="00EF25AB" w:rsidRPr="00EF25AB" w:rsidRDefault="008369D6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>
        <w:rPr>
          <w:rFonts w:ascii="Verdana" w:hAnsi="Verdana" w:cs="Arial"/>
          <w:sz w:val="18"/>
          <w:szCs w:val="18"/>
          <w:lang w:val="bg-BG"/>
        </w:rPr>
        <w:t>7.</w:t>
      </w:r>
      <w:r w:rsidR="00EF25AB" w:rsidRPr="00EF25AB">
        <w:rPr>
          <w:rFonts w:ascii="Verdana" w:hAnsi="Verdana" w:cs="Arial"/>
          <w:sz w:val="18"/>
          <w:szCs w:val="18"/>
          <w:lang w:val="bg-BG"/>
        </w:rPr>
        <w:t>9. Промяна на политиката за обработка на лични данни</w:t>
      </w:r>
    </w:p>
    <w:p w14:paraId="64DBA4B5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Администраторът има право да променя настоящото приложение към Правилата по всяко време на Кампанията, само ако бъдат открити по-ефективни мерки за защита и защита на личните данни на субектите на данни и без това да засяга техните права и свободи. Всяка такава промяна ще бъде публикувана на уебсайта на Администратора и/или Кампанията, съответно ще бъде съобщена на Участниците по същия начин, по който те не са били информирани за Правилата. </w:t>
      </w:r>
    </w:p>
    <w:p w14:paraId="18B08778" w14:textId="77777777" w:rsidR="00EF25AB" w:rsidRPr="00EF25AB" w:rsidRDefault="008369D6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>
        <w:rPr>
          <w:rFonts w:ascii="Verdana" w:hAnsi="Verdana" w:cs="Arial"/>
          <w:sz w:val="18"/>
          <w:szCs w:val="18"/>
          <w:lang w:val="bg-BG"/>
        </w:rPr>
        <w:t>7.</w:t>
      </w:r>
      <w:r w:rsidR="00EF25AB" w:rsidRPr="00EF25AB">
        <w:rPr>
          <w:rFonts w:ascii="Verdana" w:hAnsi="Verdana" w:cs="Arial"/>
          <w:sz w:val="18"/>
          <w:szCs w:val="18"/>
          <w:lang w:val="bg-BG"/>
        </w:rPr>
        <w:t>10. Други разпоредби</w:t>
      </w:r>
    </w:p>
    <w:p w14:paraId="162EF923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00EF25AB">
        <w:rPr>
          <w:rFonts w:ascii="Verdana" w:hAnsi="Verdana" w:cs="Arial"/>
          <w:sz w:val="18"/>
          <w:szCs w:val="18"/>
          <w:lang w:val="bg-BG"/>
        </w:rPr>
        <w:t xml:space="preserve">Личните данни на участниците в кампанията ще бъдат обработвани в съответствие с разпоредбите на Регламент № 679/2016 относно защитата на физическите лица по отношение на обработването на лични данни и по отношение на свободното движение на тези данни, както и в съответствие със Закона за защита на личните данни. </w:t>
      </w:r>
    </w:p>
    <w:p w14:paraId="3656B9AB" w14:textId="77777777" w:rsidR="00EF25AB" w:rsidRPr="00EF25AB" w:rsidRDefault="00EF25AB" w:rsidP="00EF25A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</w:p>
    <w:p w14:paraId="6CED300D" w14:textId="77777777" w:rsidR="00A02F49" w:rsidRPr="00FC70F2" w:rsidRDefault="00A02F49" w:rsidP="00C46933">
      <w:pPr>
        <w:pStyle w:val="Heading3"/>
        <w:spacing w:before="0" w:beforeAutospacing="0" w:after="0" w:afterAutospacing="0"/>
        <w:jc w:val="both"/>
        <w:rPr>
          <w:rFonts w:ascii="Verdana" w:hAnsi="Verdana" w:cs="Tahoma"/>
          <w:sz w:val="18"/>
          <w:szCs w:val="18"/>
          <w:lang w:val="bg-BG"/>
        </w:rPr>
      </w:pPr>
      <w:r w:rsidRPr="001B20F6">
        <w:rPr>
          <w:rFonts w:ascii="Verdana" w:hAnsi="Verdana" w:cs="Tahoma"/>
          <w:sz w:val="18"/>
          <w:szCs w:val="18"/>
          <w:lang w:val="bg-BG"/>
        </w:rPr>
        <w:t xml:space="preserve">РАЗДЕЛ </w:t>
      </w:r>
      <w:r w:rsidR="008369D6">
        <w:rPr>
          <w:rFonts w:ascii="Verdana" w:hAnsi="Verdana" w:cs="Tahoma"/>
          <w:sz w:val="18"/>
          <w:szCs w:val="18"/>
          <w:lang w:val="bg-BG"/>
        </w:rPr>
        <w:t>8</w:t>
      </w:r>
      <w:r w:rsidRPr="001B20F6">
        <w:rPr>
          <w:rFonts w:ascii="Verdana" w:hAnsi="Verdana" w:cs="Tahoma"/>
          <w:sz w:val="18"/>
          <w:szCs w:val="18"/>
          <w:lang w:val="bg-BG"/>
        </w:rPr>
        <w:t>. ОБЩИ РАЗПОРЕДБИ</w:t>
      </w:r>
    </w:p>
    <w:p w14:paraId="45FB0818" w14:textId="77777777" w:rsidR="00C46933" w:rsidRPr="00FC70F2" w:rsidRDefault="00C46933" w:rsidP="00600F1A">
      <w:pPr>
        <w:pStyle w:val="Heading3"/>
        <w:spacing w:before="0" w:beforeAutospacing="0" w:after="0" w:afterAutospacing="0"/>
        <w:jc w:val="both"/>
        <w:rPr>
          <w:rFonts w:ascii="Verdana" w:hAnsi="Verdana" w:cs="Tahoma"/>
          <w:sz w:val="18"/>
          <w:szCs w:val="18"/>
          <w:lang w:val="bg-BG"/>
        </w:rPr>
      </w:pPr>
    </w:p>
    <w:p w14:paraId="1DCB2D0C" w14:textId="77777777" w:rsidR="00A02F49" w:rsidRPr="001B20F6" w:rsidRDefault="008369D6" w:rsidP="00600F1A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>
        <w:rPr>
          <w:rFonts w:ascii="Verdana" w:hAnsi="Verdana" w:cs="Arial"/>
          <w:sz w:val="18"/>
          <w:szCs w:val="18"/>
          <w:lang w:val="bg-BG"/>
        </w:rPr>
        <w:t>8.1</w:t>
      </w:r>
      <w:r w:rsidR="00A02F49" w:rsidRPr="001B20F6">
        <w:rPr>
          <w:rFonts w:ascii="Verdana" w:hAnsi="Verdana" w:cs="Arial"/>
          <w:sz w:val="18"/>
          <w:szCs w:val="18"/>
          <w:lang w:val="bg-BG"/>
        </w:rPr>
        <w:t xml:space="preserve">. Настоящите правила съставляват пълните правила, уреждащи провеждането на </w:t>
      </w:r>
      <w:r w:rsidR="00F01E09">
        <w:rPr>
          <w:rFonts w:ascii="Verdana" w:hAnsi="Verdana" w:cs="Arial"/>
          <w:sz w:val="18"/>
          <w:szCs w:val="18"/>
          <w:lang w:val="bg-BG"/>
        </w:rPr>
        <w:t>Кампания</w:t>
      </w:r>
      <w:r w:rsidR="00A02F49" w:rsidRPr="001B20F6">
        <w:rPr>
          <w:rFonts w:ascii="Verdana" w:hAnsi="Verdana" w:cs="Arial"/>
          <w:sz w:val="18"/>
          <w:szCs w:val="18"/>
          <w:lang w:val="bg-BG"/>
        </w:rPr>
        <w:t>та и участието на потребителите в нея. За всички въпроси, неуредени изрично в тях, ще се прилагат правилата на действащото българско законодателство.</w:t>
      </w:r>
    </w:p>
    <w:p w14:paraId="6928D0C8" w14:textId="0A426317" w:rsidR="00A02F49" w:rsidRPr="001B20F6" w:rsidRDefault="008369D6" w:rsidP="39D48B3A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 w:rsidRPr="39D48B3A">
        <w:rPr>
          <w:rFonts w:ascii="Verdana" w:hAnsi="Verdana" w:cs="Arial"/>
          <w:sz w:val="18"/>
          <w:szCs w:val="18"/>
          <w:lang w:val="bg-BG"/>
        </w:rPr>
        <w:lastRenderedPageBreak/>
        <w:t>8.2</w:t>
      </w:r>
      <w:r w:rsidR="00A02F49" w:rsidRPr="39D48B3A">
        <w:rPr>
          <w:rFonts w:ascii="Verdana" w:hAnsi="Verdana" w:cs="Arial"/>
          <w:sz w:val="18"/>
          <w:szCs w:val="18"/>
          <w:lang w:val="bg-BG"/>
        </w:rPr>
        <w:t xml:space="preserve">. Настоящите правила влизат в сила на </w:t>
      </w:r>
      <w:r w:rsidR="129E0FE7" w:rsidRPr="39D48B3A">
        <w:rPr>
          <w:rFonts w:ascii="Verdana" w:hAnsi="Verdana" w:cs="Arial"/>
          <w:sz w:val="18"/>
          <w:szCs w:val="18"/>
          <w:lang w:val="bg-BG"/>
        </w:rPr>
        <w:t>01</w:t>
      </w:r>
      <w:r w:rsidR="00BA53A7" w:rsidRPr="39D48B3A">
        <w:rPr>
          <w:rFonts w:ascii="Verdana" w:hAnsi="Verdana"/>
          <w:sz w:val="18"/>
          <w:szCs w:val="18"/>
          <w:lang w:val="bg-BG"/>
        </w:rPr>
        <w:t>.</w:t>
      </w:r>
      <w:r w:rsidR="00E86979">
        <w:rPr>
          <w:rFonts w:ascii="Verdana" w:hAnsi="Verdana"/>
          <w:sz w:val="18"/>
          <w:szCs w:val="18"/>
        </w:rPr>
        <w:t>07</w:t>
      </w:r>
      <w:r w:rsidR="00BA53A7" w:rsidRPr="39D48B3A">
        <w:rPr>
          <w:rFonts w:ascii="Verdana" w:hAnsi="Verdana"/>
          <w:sz w:val="18"/>
          <w:szCs w:val="18"/>
          <w:lang w:val="bg-BG"/>
        </w:rPr>
        <w:t>.202</w:t>
      </w:r>
      <w:r w:rsidR="00E86979">
        <w:rPr>
          <w:rFonts w:ascii="Verdana" w:hAnsi="Verdana"/>
          <w:sz w:val="18"/>
          <w:szCs w:val="18"/>
        </w:rPr>
        <w:t>4</w:t>
      </w:r>
      <w:r w:rsidR="00BA53A7" w:rsidRPr="39D48B3A">
        <w:rPr>
          <w:rFonts w:ascii="Verdana" w:hAnsi="Verdana"/>
          <w:sz w:val="18"/>
          <w:szCs w:val="18"/>
          <w:lang w:val="bg-BG"/>
        </w:rPr>
        <w:t xml:space="preserve"> </w:t>
      </w:r>
      <w:r w:rsidR="00FC70F2" w:rsidRPr="39D48B3A">
        <w:rPr>
          <w:rFonts w:ascii="Verdana" w:hAnsi="Verdana" w:cs="Arial"/>
          <w:sz w:val="18"/>
          <w:szCs w:val="18"/>
          <w:lang w:val="bg-BG"/>
        </w:rPr>
        <w:t xml:space="preserve">г. </w:t>
      </w:r>
      <w:r w:rsidR="00A02F49" w:rsidRPr="39D48B3A">
        <w:rPr>
          <w:rFonts w:ascii="Verdana" w:hAnsi="Verdana" w:cs="Arial"/>
          <w:sz w:val="18"/>
          <w:szCs w:val="18"/>
          <w:lang w:val="bg-BG"/>
        </w:rPr>
        <w:t xml:space="preserve">и важат за целия период на провеждане на </w:t>
      </w:r>
      <w:r w:rsidR="00F01E09" w:rsidRPr="39D48B3A">
        <w:rPr>
          <w:rFonts w:ascii="Verdana" w:hAnsi="Verdana" w:cs="Arial"/>
          <w:sz w:val="18"/>
          <w:szCs w:val="18"/>
          <w:lang w:val="bg-BG"/>
        </w:rPr>
        <w:t>Кампания</w:t>
      </w:r>
      <w:r w:rsidR="00A02F49" w:rsidRPr="39D48B3A">
        <w:rPr>
          <w:rFonts w:ascii="Verdana" w:hAnsi="Verdana" w:cs="Arial"/>
          <w:sz w:val="18"/>
          <w:szCs w:val="18"/>
          <w:lang w:val="bg-BG"/>
        </w:rPr>
        <w:t xml:space="preserve">та като цяло, както и до окончателното уреждане на всички отношения, свързани с нея. </w:t>
      </w:r>
    </w:p>
    <w:p w14:paraId="11B8EB04" w14:textId="77777777" w:rsidR="008369D6" w:rsidRPr="00F71844" w:rsidRDefault="008369D6" w:rsidP="008369D6">
      <w:pPr>
        <w:jc w:val="both"/>
        <w:outlineLvl w:val="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8.3. Образец на Формуляр за връщане на участващ продукт</w:t>
      </w:r>
      <w:r w:rsidRPr="00F71844">
        <w:rPr>
          <w:rFonts w:ascii="Verdana" w:hAnsi="Verdana" w:cs="Arial"/>
          <w:sz w:val="18"/>
          <w:szCs w:val="18"/>
        </w:rPr>
        <w:t xml:space="preserve"> </w:t>
      </w:r>
    </w:p>
    <w:p w14:paraId="049F31CB" w14:textId="77777777" w:rsidR="008369D6" w:rsidRPr="00894CF1" w:rsidRDefault="008369D6" w:rsidP="008369D6">
      <w:pPr>
        <w:jc w:val="both"/>
        <w:outlineLvl w:val="2"/>
        <w:rPr>
          <w:rFonts w:ascii="Verdana" w:hAnsi="Verdana" w:cs="Arial"/>
          <w:sz w:val="18"/>
          <w:szCs w:val="18"/>
          <w:lang w:eastAsia="en-US"/>
        </w:rPr>
      </w:pPr>
    </w:p>
    <w:p w14:paraId="301B8233" w14:textId="77777777" w:rsidR="008369D6" w:rsidRDefault="008369D6" w:rsidP="008369D6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  <w:r>
        <w:rPr>
          <w:rFonts w:ascii="Verdana" w:hAnsi="Verdana" w:cs="Arial"/>
          <w:sz w:val="18"/>
          <w:szCs w:val="18"/>
          <w:lang w:val="bg-BG"/>
        </w:rPr>
        <w:t>– Формуляр за връщане на участващ продукт</w:t>
      </w:r>
    </w:p>
    <w:p w14:paraId="53128261" w14:textId="77777777" w:rsidR="008369D6" w:rsidRDefault="008369D6" w:rsidP="008369D6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</w:p>
    <w:p w14:paraId="2E4E6C67" w14:textId="77777777" w:rsidR="008369D6" w:rsidRPr="008369D6" w:rsidRDefault="008369D6" w:rsidP="008369D6">
      <w:pPr>
        <w:jc w:val="both"/>
        <w:rPr>
          <w:rFonts w:ascii="Verdana" w:hAnsi="Verdana" w:cs="Arial"/>
          <w:sz w:val="18"/>
          <w:szCs w:val="18"/>
          <w:lang w:eastAsia="en-US"/>
        </w:rPr>
      </w:pPr>
      <w:r w:rsidRPr="008369D6">
        <w:rPr>
          <w:rFonts w:ascii="Verdana" w:hAnsi="Verdana" w:cs="Arial"/>
          <w:sz w:val="18"/>
          <w:szCs w:val="18"/>
          <w:lang w:eastAsia="en-US"/>
        </w:rPr>
        <w:t>Формуляр</w:t>
      </w:r>
    </w:p>
    <w:p w14:paraId="7E13E7A1" w14:textId="77777777" w:rsidR="008369D6" w:rsidRPr="008369D6" w:rsidRDefault="008369D6" w:rsidP="008369D6">
      <w:pPr>
        <w:jc w:val="both"/>
        <w:rPr>
          <w:rFonts w:ascii="Verdana" w:hAnsi="Verdana" w:cs="Arial"/>
          <w:sz w:val="18"/>
          <w:szCs w:val="18"/>
          <w:lang w:eastAsia="en-US"/>
        </w:rPr>
      </w:pPr>
      <w:r w:rsidRPr="008369D6">
        <w:rPr>
          <w:rFonts w:ascii="Verdana" w:hAnsi="Verdana" w:cs="Arial"/>
          <w:sz w:val="18"/>
          <w:szCs w:val="18"/>
          <w:lang w:eastAsia="en-US"/>
        </w:rPr>
        <w:t>Име……………………………………………………………………………………………………………………………………………………………Фамилия …………………………………………………………………………………………………………………………………………………..</w:t>
      </w:r>
    </w:p>
    <w:p w14:paraId="204CBBC9" w14:textId="77777777" w:rsidR="008369D6" w:rsidRPr="008369D6" w:rsidRDefault="008369D6" w:rsidP="008369D6">
      <w:pPr>
        <w:jc w:val="both"/>
        <w:rPr>
          <w:rFonts w:ascii="Verdana" w:hAnsi="Verdana" w:cs="Arial"/>
          <w:sz w:val="18"/>
          <w:szCs w:val="18"/>
          <w:lang w:eastAsia="en-US"/>
        </w:rPr>
      </w:pPr>
      <w:r w:rsidRPr="008369D6">
        <w:rPr>
          <w:rFonts w:ascii="Verdana" w:hAnsi="Verdana" w:cs="Arial"/>
          <w:sz w:val="18"/>
          <w:szCs w:val="18"/>
          <w:lang w:eastAsia="en-US"/>
        </w:rPr>
        <w:t>Телефон:……………………………………………………………………………………………………………………………………………………</w:t>
      </w:r>
    </w:p>
    <w:p w14:paraId="52199B0B" w14:textId="77777777" w:rsidR="008369D6" w:rsidRPr="008369D6" w:rsidRDefault="008369D6" w:rsidP="008369D6">
      <w:pPr>
        <w:jc w:val="both"/>
        <w:rPr>
          <w:rFonts w:ascii="Verdana" w:hAnsi="Verdana" w:cs="Arial"/>
          <w:sz w:val="18"/>
          <w:szCs w:val="18"/>
          <w:lang w:eastAsia="en-US"/>
        </w:rPr>
      </w:pPr>
      <w:r w:rsidRPr="008369D6">
        <w:rPr>
          <w:rFonts w:ascii="Verdana" w:hAnsi="Verdana" w:cs="Arial"/>
          <w:sz w:val="18"/>
          <w:szCs w:val="18"/>
          <w:lang w:eastAsia="en-US"/>
        </w:rPr>
        <w:t>Email:…………………………………………………………………………………………………………………………………………………………</w:t>
      </w:r>
    </w:p>
    <w:p w14:paraId="316671E9" w14:textId="77777777" w:rsidR="00300626" w:rsidRDefault="008369D6" w:rsidP="00300626">
      <w:pPr>
        <w:rPr>
          <w:rFonts w:ascii="Verdana" w:hAnsi="Verdana" w:cs="Arial"/>
          <w:sz w:val="18"/>
          <w:szCs w:val="18"/>
          <w:lang w:eastAsia="en-US"/>
        </w:rPr>
      </w:pPr>
      <w:r w:rsidRPr="008369D6">
        <w:rPr>
          <w:rFonts w:ascii="Verdana" w:hAnsi="Verdana" w:cs="Arial"/>
          <w:sz w:val="18"/>
          <w:szCs w:val="18"/>
          <w:lang w:eastAsia="en-US"/>
        </w:rPr>
        <w:t>Код на закупения</w:t>
      </w:r>
      <w:r w:rsidR="00300626">
        <w:rPr>
          <w:rFonts w:ascii="Verdana" w:hAnsi="Verdana" w:cs="Arial"/>
          <w:sz w:val="18"/>
          <w:szCs w:val="18"/>
          <w:lang w:eastAsia="en-US"/>
        </w:rPr>
        <w:t xml:space="preserve"> </w:t>
      </w:r>
      <w:r w:rsidRPr="008369D6">
        <w:rPr>
          <w:rFonts w:ascii="Verdana" w:hAnsi="Verdana" w:cs="Arial"/>
          <w:sz w:val="18"/>
          <w:szCs w:val="18"/>
          <w:lang w:eastAsia="en-US"/>
        </w:rPr>
        <w:t>продукт:</w:t>
      </w:r>
    </w:p>
    <w:p w14:paraId="1D23E858" w14:textId="77777777" w:rsidR="008369D6" w:rsidRPr="008369D6" w:rsidRDefault="008369D6" w:rsidP="00300626">
      <w:pPr>
        <w:rPr>
          <w:rFonts w:ascii="Verdana" w:hAnsi="Verdana" w:cs="Arial"/>
          <w:sz w:val="18"/>
          <w:szCs w:val="18"/>
          <w:lang w:eastAsia="en-US"/>
        </w:rPr>
      </w:pPr>
      <w:r w:rsidRPr="008369D6">
        <w:rPr>
          <w:rFonts w:ascii="Verdana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</w:t>
      </w:r>
    </w:p>
    <w:p w14:paraId="335D06E6" w14:textId="0C9D0ADE" w:rsidR="00300626" w:rsidRDefault="008369D6" w:rsidP="00300626">
      <w:pPr>
        <w:rPr>
          <w:rFonts w:ascii="Verdana" w:hAnsi="Verdana" w:cs="Arial"/>
          <w:sz w:val="18"/>
          <w:szCs w:val="18"/>
          <w:lang w:eastAsia="en-US"/>
        </w:rPr>
      </w:pPr>
      <w:r w:rsidRPr="008369D6">
        <w:rPr>
          <w:rFonts w:ascii="Verdana" w:hAnsi="Verdana" w:cs="Arial"/>
          <w:sz w:val="18"/>
          <w:szCs w:val="18"/>
          <w:lang w:eastAsia="en-US"/>
        </w:rPr>
        <w:t xml:space="preserve">Причина за връщане на </w:t>
      </w:r>
      <w:r w:rsidR="000317D6">
        <w:rPr>
          <w:rFonts w:ascii="Verdana" w:hAnsi="Verdana" w:cs="Arial"/>
          <w:sz w:val="18"/>
          <w:szCs w:val="18"/>
          <w:lang w:eastAsia="en-US"/>
        </w:rPr>
        <w:t>кафе</w:t>
      </w:r>
      <w:r w:rsidR="00A14D85">
        <w:rPr>
          <w:rFonts w:ascii="Verdana" w:hAnsi="Verdana" w:cs="Arial"/>
          <w:sz w:val="18"/>
          <w:szCs w:val="18"/>
          <w:lang w:eastAsia="en-US"/>
        </w:rPr>
        <w:t>машина</w:t>
      </w:r>
      <w:r w:rsidR="000317D6">
        <w:rPr>
          <w:rFonts w:ascii="Verdana" w:hAnsi="Verdana" w:cs="Arial"/>
          <w:sz w:val="18"/>
          <w:szCs w:val="18"/>
          <w:lang w:eastAsia="en-US"/>
        </w:rPr>
        <w:t xml:space="preserve"> </w:t>
      </w:r>
      <w:r w:rsidR="000317D6">
        <w:rPr>
          <w:rFonts w:ascii="Verdana" w:hAnsi="Verdana" w:cs="Arial"/>
          <w:sz w:val="18"/>
          <w:szCs w:val="18"/>
          <w:lang w:val="en-US" w:eastAsia="en-US"/>
        </w:rPr>
        <w:t>Philips</w:t>
      </w:r>
      <w:r w:rsidRPr="008369D6">
        <w:rPr>
          <w:rFonts w:ascii="Verdana" w:hAnsi="Verdana" w:cs="Arial"/>
          <w:sz w:val="18"/>
          <w:szCs w:val="18"/>
          <w:lang w:eastAsia="en-US"/>
        </w:rPr>
        <w:t>(опишете от коя от характеристиките не сте</w:t>
      </w:r>
      <w:r w:rsidR="00300626">
        <w:rPr>
          <w:rFonts w:ascii="Verdana" w:hAnsi="Verdana" w:cs="Arial"/>
          <w:sz w:val="18"/>
          <w:szCs w:val="18"/>
          <w:lang w:eastAsia="en-US"/>
        </w:rPr>
        <w:t xml:space="preserve"> </w:t>
      </w:r>
      <w:r w:rsidRPr="008369D6">
        <w:rPr>
          <w:rFonts w:ascii="Verdana" w:hAnsi="Verdana" w:cs="Arial"/>
          <w:sz w:val="18"/>
          <w:szCs w:val="18"/>
          <w:lang w:eastAsia="en-US"/>
        </w:rPr>
        <w:t>доволни):</w:t>
      </w:r>
    </w:p>
    <w:p w14:paraId="17DA68B7" w14:textId="77777777" w:rsidR="008369D6" w:rsidRPr="008369D6" w:rsidRDefault="008369D6" w:rsidP="00300626">
      <w:pPr>
        <w:rPr>
          <w:rFonts w:ascii="Verdana" w:hAnsi="Verdana" w:cs="Arial"/>
          <w:sz w:val="18"/>
          <w:szCs w:val="18"/>
          <w:lang w:eastAsia="en-US"/>
        </w:rPr>
      </w:pPr>
      <w:r w:rsidRPr="008369D6">
        <w:rPr>
          <w:rFonts w:ascii="Verdana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486C05" w14:textId="77777777" w:rsidR="008369D6" w:rsidRPr="008369D6" w:rsidRDefault="008369D6" w:rsidP="008369D6">
      <w:pPr>
        <w:jc w:val="both"/>
        <w:rPr>
          <w:rFonts w:ascii="Verdana" w:hAnsi="Verdana" w:cs="Arial"/>
          <w:sz w:val="18"/>
          <w:szCs w:val="18"/>
          <w:lang w:eastAsia="en-US"/>
        </w:rPr>
      </w:pPr>
    </w:p>
    <w:p w14:paraId="6C4A0D00" w14:textId="4827D1F9" w:rsidR="008369D6" w:rsidRPr="008369D6" w:rsidRDefault="008369D6" w:rsidP="008369D6">
      <w:pPr>
        <w:jc w:val="both"/>
        <w:rPr>
          <w:rFonts w:ascii="Verdana" w:hAnsi="Verdana" w:cs="Arial"/>
          <w:sz w:val="18"/>
          <w:szCs w:val="18"/>
          <w:lang w:eastAsia="en-US"/>
        </w:rPr>
      </w:pPr>
      <w:r w:rsidRPr="39D48B3A">
        <w:rPr>
          <w:rFonts w:ascii="Verdana" w:hAnsi="Verdana" w:cs="Arial"/>
          <w:sz w:val="18"/>
          <w:szCs w:val="18"/>
          <w:lang w:eastAsia="en-US"/>
        </w:rPr>
        <w:t xml:space="preserve">Промоцията важи за уреди, закупени в </w:t>
      </w:r>
      <w:r w:rsidR="00300626" w:rsidRPr="39D48B3A">
        <w:rPr>
          <w:rFonts w:ascii="Verdana" w:hAnsi="Verdana" w:cs="Arial"/>
          <w:sz w:val="18"/>
          <w:szCs w:val="18"/>
          <w:lang w:eastAsia="en-US"/>
        </w:rPr>
        <w:t xml:space="preserve">периода от </w:t>
      </w:r>
      <w:r w:rsidR="0C70E1D9" w:rsidRPr="39D48B3A">
        <w:rPr>
          <w:rFonts w:ascii="Verdana" w:hAnsi="Verdana" w:cs="Arial"/>
          <w:sz w:val="18"/>
          <w:szCs w:val="18"/>
          <w:lang w:eastAsia="en-US"/>
        </w:rPr>
        <w:t>0</w:t>
      </w:r>
      <w:r w:rsidR="00D30B22">
        <w:rPr>
          <w:rFonts w:ascii="Verdana" w:hAnsi="Verdana" w:cs="Arial"/>
          <w:sz w:val="18"/>
          <w:szCs w:val="18"/>
          <w:lang w:val="en-US" w:eastAsia="en-US"/>
        </w:rPr>
        <w:t>1</w:t>
      </w:r>
      <w:r w:rsidR="00B31967" w:rsidRPr="39D48B3A">
        <w:rPr>
          <w:rFonts w:ascii="Verdana" w:hAnsi="Verdana"/>
          <w:sz w:val="18"/>
          <w:szCs w:val="18"/>
        </w:rPr>
        <w:t>.0</w:t>
      </w:r>
      <w:r w:rsidR="00D30B22">
        <w:rPr>
          <w:rFonts w:ascii="Verdana" w:hAnsi="Verdana"/>
          <w:sz w:val="18"/>
          <w:szCs w:val="18"/>
          <w:lang w:val="en-US"/>
        </w:rPr>
        <w:t>7</w:t>
      </w:r>
      <w:r w:rsidR="00B31967" w:rsidRPr="39D48B3A">
        <w:rPr>
          <w:rFonts w:ascii="Verdana" w:hAnsi="Verdana"/>
          <w:sz w:val="18"/>
          <w:szCs w:val="18"/>
        </w:rPr>
        <w:t>.202</w:t>
      </w:r>
      <w:r w:rsidR="00D30B22">
        <w:rPr>
          <w:rFonts w:ascii="Verdana" w:hAnsi="Verdana"/>
          <w:sz w:val="18"/>
          <w:szCs w:val="18"/>
          <w:lang w:val="en-US"/>
        </w:rPr>
        <w:t>4</w:t>
      </w:r>
      <w:r w:rsidR="00B31967" w:rsidRPr="39D48B3A">
        <w:rPr>
          <w:rFonts w:ascii="Verdana" w:hAnsi="Verdana"/>
          <w:sz w:val="18"/>
          <w:szCs w:val="18"/>
        </w:rPr>
        <w:t xml:space="preserve"> г. до </w:t>
      </w:r>
      <w:r w:rsidR="00E63C30">
        <w:rPr>
          <w:rFonts w:ascii="Verdana" w:hAnsi="Verdana"/>
          <w:sz w:val="18"/>
          <w:szCs w:val="18"/>
          <w:lang w:val="en-US"/>
        </w:rPr>
        <w:t>0</w:t>
      </w:r>
      <w:r w:rsidR="00B31967" w:rsidRPr="39D48B3A">
        <w:rPr>
          <w:rFonts w:ascii="Verdana" w:hAnsi="Verdana"/>
          <w:sz w:val="18"/>
          <w:szCs w:val="18"/>
        </w:rPr>
        <w:t>1.</w:t>
      </w:r>
      <w:r w:rsidR="00E63C30">
        <w:rPr>
          <w:rFonts w:ascii="Verdana" w:hAnsi="Verdana"/>
          <w:sz w:val="18"/>
          <w:szCs w:val="18"/>
          <w:lang w:val="en-US"/>
        </w:rPr>
        <w:t>09</w:t>
      </w:r>
      <w:r w:rsidR="00B31967" w:rsidRPr="39D48B3A">
        <w:rPr>
          <w:rFonts w:ascii="Verdana" w:hAnsi="Verdana"/>
          <w:sz w:val="18"/>
          <w:szCs w:val="18"/>
        </w:rPr>
        <w:t>.202</w:t>
      </w:r>
      <w:r w:rsidR="00E63C30">
        <w:rPr>
          <w:rFonts w:ascii="Verdana" w:hAnsi="Verdana"/>
          <w:sz w:val="18"/>
          <w:szCs w:val="18"/>
          <w:lang w:val="en-US"/>
        </w:rPr>
        <w:t>4</w:t>
      </w:r>
      <w:r w:rsidR="00B31967" w:rsidRPr="39D48B3A">
        <w:rPr>
          <w:rFonts w:ascii="Verdana" w:hAnsi="Verdana"/>
          <w:sz w:val="18"/>
          <w:szCs w:val="18"/>
        </w:rPr>
        <w:t xml:space="preserve"> г. </w:t>
      </w:r>
      <w:r w:rsidRPr="39D48B3A">
        <w:rPr>
          <w:rFonts w:ascii="Verdana" w:hAnsi="Verdana" w:cs="Arial"/>
          <w:sz w:val="18"/>
          <w:szCs w:val="18"/>
          <w:lang w:eastAsia="en-US"/>
        </w:rPr>
        <w:t xml:space="preserve">включително. </w:t>
      </w:r>
    </w:p>
    <w:p w14:paraId="0CE49F74" w14:textId="77777777" w:rsidR="008369D6" w:rsidRDefault="008369D6" w:rsidP="008369D6">
      <w:pPr>
        <w:jc w:val="both"/>
        <w:rPr>
          <w:rFonts w:ascii="Verdana" w:hAnsi="Verdana" w:cs="Arial"/>
          <w:sz w:val="18"/>
          <w:szCs w:val="18"/>
          <w:lang w:eastAsia="en-US"/>
        </w:rPr>
      </w:pPr>
      <w:r w:rsidRPr="0B5354AF">
        <w:rPr>
          <w:rFonts w:ascii="Verdana" w:hAnsi="Verdana" w:cs="Arial"/>
          <w:sz w:val="18"/>
          <w:szCs w:val="18"/>
          <w:lang w:eastAsia="en-US"/>
        </w:rPr>
        <w:t>Кампанията се състои във връщането на пълната заплатена сума за продукт, включен в кампанията, закупен през периода на кампанията, от купувачи, които не са доволни от функционирането на закупения продукт на Philips.</w:t>
      </w:r>
    </w:p>
    <w:p w14:paraId="4023B425" w14:textId="77777777" w:rsidR="00B31967" w:rsidRPr="008369D6" w:rsidRDefault="00B31967" w:rsidP="008369D6">
      <w:pPr>
        <w:jc w:val="both"/>
        <w:rPr>
          <w:rFonts w:ascii="Verdana" w:hAnsi="Verdana" w:cs="Arial"/>
          <w:sz w:val="18"/>
          <w:szCs w:val="18"/>
          <w:lang w:eastAsia="en-US"/>
        </w:rPr>
      </w:pPr>
      <w:r w:rsidRPr="0B5354AF">
        <w:rPr>
          <w:rFonts w:ascii="Verdana" w:hAnsi="Verdana" w:cs="Arial"/>
          <w:sz w:val="18"/>
          <w:szCs w:val="18"/>
          <w:lang w:eastAsia="en-US"/>
        </w:rPr>
        <w:t>В кампанията не участват уреди, закупени на изплащане/лизинг.</w:t>
      </w:r>
    </w:p>
    <w:p w14:paraId="4101652C" w14:textId="77777777" w:rsidR="008369D6" w:rsidRPr="008369D6" w:rsidRDefault="008369D6" w:rsidP="008369D6">
      <w:pPr>
        <w:jc w:val="both"/>
        <w:rPr>
          <w:rFonts w:ascii="Verdana" w:hAnsi="Verdana" w:cs="Arial"/>
          <w:sz w:val="18"/>
          <w:szCs w:val="18"/>
          <w:lang w:eastAsia="en-US"/>
        </w:rPr>
      </w:pPr>
    </w:p>
    <w:p w14:paraId="73FA45F3" w14:textId="77777777" w:rsidR="006203E2" w:rsidRPr="006203E2" w:rsidRDefault="008369D6" w:rsidP="006203E2">
      <w:pPr>
        <w:rPr>
          <w:rFonts w:ascii="Verdana" w:hAnsi="Verdana"/>
          <w:sz w:val="18"/>
          <w:szCs w:val="18"/>
        </w:rPr>
      </w:pPr>
      <w:r w:rsidRPr="0B5354AF">
        <w:rPr>
          <w:rFonts w:ascii="Verdana" w:hAnsi="Verdana" w:cs="Arial"/>
          <w:sz w:val="18"/>
          <w:szCs w:val="18"/>
          <w:lang w:eastAsia="en-US"/>
        </w:rPr>
        <w:t xml:space="preserve">Промоцията важи за следните артикули: </w:t>
      </w:r>
      <w:r w:rsidR="006203E2" w:rsidRPr="006203E2">
        <w:rPr>
          <w:rFonts w:ascii="Verdana" w:hAnsi="Verdana"/>
          <w:sz w:val="18"/>
          <w:szCs w:val="18"/>
        </w:rPr>
        <w:t>EP2230/10, EP2231/40, EP2232/40, EP2235/40, EP2236/40, EP2330/10, EP2331/10, EP2334/10, EP2339/10, EP3241/50, EP3243/50, EP3246/70, EP3249/70, EP3341/50, EP3343/50, EP3349/70, EP4341/50, EP4343/70, EP4346/70, EP4349/70, EP4441/50, EP4443/70, EP4446/70, EP4449/70, EP5441/50, EP5443/90, EP5444/90, EP5447/90, EP5541/50, EP5543/90, EP5546/70, EP5547/90, EP5549/70</w:t>
      </w:r>
    </w:p>
    <w:p w14:paraId="4B99056E" w14:textId="635A6EE4" w:rsidR="00B37F8A" w:rsidRDefault="00B37F8A" w:rsidP="008369D6">
      <w:pPr>
        <w:jc w:val="both"/>
        <w:rPr>
          <w:rFonts w:ascii="Verdana" w:hAnsi="Verdana" w:cs="Arial"/>
          <w:sz w:val="18"/>
          <w:szCs w:val="18"/>
          <w:lang w:eastAsia="en-US"/>
        </w:rPr>
      </w:pPr>
    </w:p>
    <w:p w14:paraId="0EF1955F" w14:textId="77777777" w:rsidR="008369D6" w:rsidRPr="008369D6" w:rsidRDefault="008369D6" w:rsidP="008369D6">
      <w:pPr>
        <w:jc w:val="both"/>
        <w:rPr>
          <w:rFonts w:ascii="Verdana" w:hAnsi="Verdana" w:cs="Arial"/>
          <w:sz w:val="18"/>
          <w:szCs w:val="18"/>
          <w:lang w:eastAsia="en-US"/>
        </w:rPr>
      </w:pPr>
      <w:r w:rsidRPr="0B5354AF">
        <w:rPr>
          <w:rFonts w:ascii="Verdana" w:hAnsi="Verdana" w:cs="Arial"/>
          <w:sz w:val="18"/>
          <w:szCs w:val="18"/>
          <w:lang w:eastAsia="en-US"/>
        </w:rPr>
        <w:t xml:space="preserve">Моделът и датата на закупуване на касовата бележка и гаранционната карта трябва да съвпадат. </w:t>
      </w:r>
    </w:p>
    <w:p w14:paraId="0C043ACB" w14:textId="6B7AA3B8" w:rsidR="008369D6" w:rsidRPr="008369D6" w:rsidRDefault="008369D6" w:rsidP="008369D6">
      <w:pPr>
        <w:jc w:val="both"/>
        <w:rPr>
          <w:rFonts w:ascii="Verdana" w:hAnsi="Verdana" w:cs="Arial"/>
          <w:sz w:val="18"/>
          <w:szCs w:val="18"/>
          <w:lang w:eastAsia="en-US"/>
        </w:rPr>
      </w:pPr>
      <w:r w:rsidRPr="0B5354AF">
        <w:rPr>
          <w:rFonts w:ascii="Verdana" w:hAnsi="Verdana" w:cs="Arial"/>
          <w:sz w:val="18"/>
          <w:szCs w:val="18"/>
          <w:lang w:eastAsia="en-US"/>
        </w:rPr>
        <w:t xml:space="preserve">Уредите трябва да бъдат върнати в срок от </w:t>
      </w:r>
      <w:r w:rsidR="00E9663B">
        <w:rPr>
          <w:rFonts w:ascii="Verdana" w:hAnsi="Verdana" w:cs="Arial"/>
          <w:sz w:val="18"/>
          <w:szCs w:val="18"/>
          <w:lang w:val="en-US" w:eastAsia="en-US"/>
        </w:rPr>
        <w:t>30</w:t>
      </w:r>
      <w:r w:rsidRPr="0B5354AF">
        <w:rPr>
          <w:rFonts w:ascii="Verdana" w:hAnsi="Verdana" w:cs="Arial"/>
          <w:sz w:val="18"/>
          <w:szCs w:val="18"/>
          <w:lang w:eastAsia="en-US"/>
        </w:rPr>
        <w:t xml:space="preserve"> дни от датата на покупк</w:t>
      </w:r>
      <w:r w:rsidR="00026F6B" w:rsidRPr="0B5354AF">
        <w:rPr>
          <w:rFonts w:ascii="Verdana" w:hAnsi="Verdana" w:cs="Arial"/>
          <w:sz w:val="18"/>
          <w:szCs w:val="18"/>
          <w:lang w:eastAsia="en-US"/>
        </w:rPr>
        <w:t>ата, не по</w:t>
      </w:r>
      <w:r w:rsidR="006D6D65" w:rsidRPr="0B5354AF">
        <w:rPr>
          <w:rFonts w:ascii="Verdana" w:hAnsi="Verdana" w:cs="Arial"/>
          <w:sz w:val="18"/>
          <w:szCs w:val="18"/>
          <w:lang w:eastAsia="en-US"/>
        </w:rPr>
        <w:t>-</w:t>
      </w:r>
      <w:r w:rsidR="00026F6B" w:rsidRPr="0B5354AF">
        <w:rPr>
          <w:rFonts w:ascii="Verdana" w:hAnsi="Verdana" w:cs="Arial"/>
          <w:sz w:val="18"/>
          <w:szCs w:val="18"/>
          <w:lang w:eastAsia="en-US"/>
        </w:rPr>
        <w:t xml:space="preserve">късно от </w:t>
      </w:r>
      <w:r w:rsidR="00A05807">
        <w:rPr>
          <w:rFonts w:ascii="Verdana" w:hAnsi="Verdana" w:cs="Arial"/>
          <w:sz w:val="18"/>
          <w:szCs w:val="18"/>
          <w:lang w:val="en-US" w:eastAsia="en-US"/>
        </w:rPr>
        <w:t>01</w:t>
      </w:r>
      <w:r w:rsidRPr="0B5354AF">
        <w:rPr>
          <w:rFonts w:ascii="Verdana" w:hAnsi="Verdana" w:cs="Arial"/>
          <w:sz w:val="18"/>
          <w:szCs w:val="18"/>
          <w:lang w:eastAsia="en-US"/>
        </w:rPr>
        <w:t>.</w:t>
      </w:r>
      <w:r w:rsidR="00300626" w:rsidRPr="0B5354AF">
        <w:rPr>
          <w:rFonts w:ascii="Verdana" w:hAnsi="Verdana" w:cs="Arial"/>
          <w:sz w:val="18"/>
          <w:szCs w:val="18"/>
          <w:lang w:eastAsia="en-US"/>
        </w:rPr>
        <w:t>1</w:t>
      </w:r>
      <w:r w:rsidR="00A05807">
        <w:rPr>
          <w:rFonts w:ascii="Verdana" w:hAnsi="Verdana" w:cs="Arial"/>
          <w:sz w:val="18"/>
          <w:szCs w:val="18"/>
          <w:lang w:val="en-US" w:eastAsia="en-US"/>
        </w:rPr>
        <w:t>0</w:t>
      </w:r>
      <w:r w:rsidRPr="0B5354AF">
        <w:rPr>
          <w:rFonts w:ascii="Verdana" w:hAnsi="Verdana" w:cs="Arial"/>
          <w:sz w:val="18"/>
          <w:szCs w:val="18"/>
          <w:lang w:eastAsia="en-US"/>
        </w:rPr>
        <w:t>.202</w:t>
      </w:r>
      <w:r w:rsidR="00A05807">
        <w:rPr>
          <w:rFonts w:ascii="Verdana" w:hAnsi="Verdana" w:cs="Arial"/>
          <w:sz w:val="18"/>
          <w:szCs w:val="18"/>
          <w:lang w:val="en-US" w:eastAsia="en-US"/>
        </w:rPr>
        <w:t>4</w:t>
      </w:r>
      <w:r w:rsidRPr="0B5354AF">
        <w:rPr>
          <w:rFonts w:ascii="Verdana" w:hAnsi="Verdana" w:cs="Arial"/>
          <w:sz w:val="18"/>
          <w:szCs w:val="18"/>
          <w:lang w:eastAsia="en-US"/>
        </w:rPr>
        <w:t>г.</w:t>
      </w:r>
    </w:p>
    <w:p w14:paraId="0A4BA1F5" w14:textId="77777777" w:rsidR="008369D6" w:rsidRPr="008369D6" w:rsidRDefault="008369D6" w:rsidP="008369D6">
      <w:pPr>
        <w:jc w:val="both"/>
        <w:rPr>
          <w:rFonts w:ascii="Verdana" w:hAnsi="Verdana" w:cs="Arial"/>
          <w:sz w:val="18"/>
          <w:szCs w:val="18"/>
          <w:lang w:eastAsia="en-US"/>
        </w:rPr>
      </w:pPr>
      <w:r w:rsidRPr="008369D6">
        <w:rPr>
          <w:rFonts w:ascii="Verdana" w:hAnsi="Verdana" w:cs="Arial"/>
          <w:sz w:val="18"/>
          <w:szCs w:val="18"/>
          <w:lang w:eastAsia="en-US"/>
        </w:rPr>
        <w:t>Формулярът за връщане на стоката се намира безплатно в магазините, участващи в кампанията, и на уеб страницата на Philips.bg</w:t>
      </w:r>
    </w:p>
    <w:p w14:paraId="2CB81159" w14:textId="0C6EDC49" w:rsidR="008369D6" w:rsidRPr="008369D6" w:rsidRDefault="008369D6" w:rsidP="008369D6">
      <w:pPr>
        <w:jc w:val="both"/>
        <w:rPr>
          <w:rFonts w:ascii="Verdana" w:hAnsi="Verdana" w:cs="Arial"/>
          <w:sz w:val="18"/>
          <w:szCs w:val="18"/>
          <w:lang w:eastAsia="en-US"/>
        </w:rPr>
      </w:pPr>
      <w:r w:rsidRPr="008369D6">
        <w:rPr>
          <w:rFonts w:ascii="Verdana" w:hAnsi="Verdana" w:cs="Arial"/>
          <w:sz w:val="18"/>
          <w:szCs w:val="18"/>
          <w:lang w:eastAsia="en-US"/>
        </w:rPr>
        <w:t>С попълването, подписването и предоставянето на този формуляр се декларира, че лицето е съгласно личните данни да се обработват от Организатора, от “</w:t>
      </w:r>
      <w:r w:rsidR="00DA5647">
        <w:rPr>
          <w:rFonts w:ascii="Verdana" w:hAnsi="Verdana" w:cs="Arial"/>
          <w:sz w:val="18"/>
          <w:szCs w:val="18"/>
          <w:lang w:eastAsia="en-US"/>
        </w:rPr>
        <w:t>Версуни</w:t>
      </w:r>
      <w:r w:rsidR="00B37F8A" w:rsidRPr="00B37F8A">
        <w:rPr>
          <w:rFonts w:ascii="Verdana" w:hAnsi="Verdana" w:cs="Arial"/>
          <w:sz w:val="18"/>
          <w:szCs w:val="18"/>
          <w:lang w:eastAsia="en-US"/>
        </w:rPr>
        <w:t xml:space="preserve"> България</w:t>
      </w:r>
      <w:r w:rsidRPr="008369D6">
        <w:rPr>
          <w:rFonts w:ascii="Verdana" w:hAnsi="Verdana" w:cs="Arial"/>
          <w:sz w:val="18"/>
          <w:szCs w:val="18"/>
          <w:lang w:eastAsia="en-US"/>
        </w:rPr>
        <w:t xml:space="preserve">“ ЕООД, както и от другите дружества на групата на Philips. Целта на обработването е да се валидира участието и да се върне </w:t>
      </w:r>
      <w:r w:rsidR="00065B8A">
        <w:rPr>
          <w:rFonts w:ascii="Verdana" w:hAnsi="Verdana" w:cs="Arial"/>
          <w:sz w:val="18"/>
          <w:szCs w:val="18"/>
          <w:lang w:eastAsia="en-US"/>
        </w:rPr>
        <w:t>заплатената сума за</w:t>
      </w:r>
      <w:r w:rsidRPr="008369D6">
        <w:rPr>
          <w:rFonts w:ascii="Verdana" w:hAnsi="Verdana" w:cs="Arial"/>
          <w:sz w:val="18"/>
          <w:szCs w:val="18"/>
          <w:lang w:eastAsia="en-US"/>
        </w:rPr>
        <w:t xml:space="preserve"> продукта при реда и условията, посочени в настоящия правилник.</w:t>
      </w:r>
    </w:p>
    <w:p w14:paraId="1299C43A" w14:textId="77777777" w:rsidR="00B31967" w:rsidRDefault="00B31967" w:rsidP="008369D6">
      <w:pPr>
        <w:jc w:val="both"/>
        <w:rPr>
          <w:rFonts w:ascii="Verdana" w:hAnsi="Verdana" w:cs="Arial"/>
          <w:sz w:val="18"/>
          <w:szCs w:val="18"/>
          <w:lang w:eastAsia="en-US"/>
        </w:rPr>
      </w:pPr>
    </w:p>
    <w:p w14:paraId="27D527F7" w14:textId="77777777" w:rsidR="008369D6" w:rsidRPr="008369D6" w:rsidRDefault="008369D6" w:rsidP="008369D6">
      <w:pPr>
        <w:jc w:val="both"/>
        <w:rPr>
          <w:rFonts w:ascii="Verdana" w:hAnsi="Verdana" w:cs="Arial"/>
          <w:sz w:val="18"/>
          <w:szCs w:val="18"/>
          <w:lang w:eastAsia="en-US"/>
        </w:rPr>
      </w:pPr>
      <w:r w:rsidRPr="008369D6">
        <w:rPr>
          <w:rFonts w:ascii="Verdana" w:hAnsi="Verdana" w:cs="Arial"/>
          <w:sz w:val="18"/>
          <w:szCs w:val="18"/>
          <w:lang w:eastAsia="en-US"/>
        </w:rPr>
        <w:t>Подпис…………………………………………………………………………………………………………………………………………………….</w:t>
      </w:r>
    </w:p>
    <w:p w14:paraId="4DDBEF00" w14:textId="77777777" w:rsidR="00B31967" w:rsidRDefault="00B31967" w:rsidP="008369D6">
      <w:pPr>
        <w:jc w:val="both"/>
        <w:rPr>
          <w:rFonts w:ascii="Verdana" w:hAnsi="Verdana" w:cs="Arial"/>
          <w:sz w:val="18"/>
          <w:szCs w:val="18"/>
          <w:lang w:eastAsia="en-US"/>
        </w:rPr>
      </w:pPr>
    </w:p>
    <w:p w14:paraId="41EB28D6" w14:textId="77777777" w:rsidR="008369D6" w:rsidRPr="008369D6" w:rsidRDefault="008369D6" w:rsidP="008369D6">
      <w:pPr>
        <w:jc w:val="both"/>
        <w:rPr>
          <w:rFonts w:ascii="Verdana" w:hAnsi="Verdana" w:cs="Arial"/>
          <w:sz w:val="18"/>
          <w:szCs w:val="18"/>
          <w:lang w:eastAsia="en-US"/>
        </w:rPr>
      </w:pPr>
      <w:r w:rsidRPr="008369D6">
        <w:rPr>
          <w:rFonts w:ascii="Verdana" w:hAnsi="Verdana" w:cs="Arial"/>
          <w:sz w:val="18"/>
          <w:szCs w:val="18"/>
          <w:lang w:eastAsia="en-US"/>
        </w:rPr>
        <w:t>Дата………………………………………………………………………………………………………………………………………………………….</w:t>
      </w:r>
    </w:p>
    <w:p w14:paraId="3461D779" w14:textId="77777777" w:rsidR="008369D6" w:rsidRPr="001B20F6" w:rsidRDefault="008369D6" w:rsidP="008369D6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  <w:lang w:val="bg-BG"/>
        </w:rPr>
      </w:pPr>
    </w:p>
    <w:sectPr w:rsidR="008369D6" w:rsidRPr="001B2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01F55" w14:textId="77777777" w:rsidR="00FD76CB" w:rsidRDefault="00FD76CB" w:rsidP="00060C0E">
      <w:r>
        <w:separator/>
      </w:r>
    </w:p>
  </w:endnote>
  <w:endnote w:type="continuationSeparator" w:id="0">
    <w:p w14:paraId="177AE686" w14:textId="77777777" w:rsidR="00FD76CB" w:rsidRDefault="00FD76CB" w:rsidP="0006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F070203040403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9A2A9" w14:textId="77777777" w:rsidR="00FD76CB" w:rsidRDefault="00FD76CB" w:rsidP="00060C0E">
      <w:r>
        <w:separator/>
      </w:r>
    </w:p>
  </w:footnote>
  <w:footnote w:type="continuationSeparator" w:id="0">
    <w:p w14:paraId="0E206F2A" w14:textId="77777777" w:rsidR="00FD76CB" w:rsidRDefault="00FD76CB" w:rsidP="0006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894EE876"/>
    <w:lvl w:ilvl="0">
      <w:start w:val="1"/>
      <w:numFmt w:val="bullet"/>
      <w:lvlText w:val="●"/>
      <w:lvlJc w:val="left"/>
      <w:pPr>
        <w:tabs>
          <w:tab w:val="num" w:pos="359"/>
        </w:tabs>
        <w:ind w:left="359" w:firstLine="761"/>
      </w:pPr>
      <w:rPr>
        <w:rFonts w:hint="default"/>
        <w:caps w:val="0"/>
        <w:smallCaps w:val="0"/>
        <w:strike w:val="0"/>
        <w:dstrike w:val="0"/>
        <w:color w:val="000000"/>
        <w:position w:val="0"/>
        <w:sz w:val="22"/>
        <w:vertAlign w:val="baseline"/>
      </w:rPr>
    </w:lvl>
    <w:lvl w:ilvl="1">
      <w:start w:val="1"/>
      <w:numFmt w:val="bullet"/>
      <w:suff w:val="nothing"/>
      <w:lvlText w:val="○"/>
      <w:lvlJc w:val="left"/>
      <w:pPr>
        <w:ind w:left="0" w:firstLine="2520"/>
      </w:pPr>
      <w:rPr>
        <w:rFonts w:hint="default"/>
        <w:caps w:val="0"/>
        <w:smallCaps w:val="0"/>
        <w:strike w:val="0"/>
        <w:dstrike w:val="0"/>
        <w:color w:val="000000"/>
        <w:position w:val="0"/>
        <w:sz w:val="22"/>
        <w:vertAlign w:val="baseline"/>
      </w:rPr>
    </w:lvl>
    <w:lvl w:ilvl="2">
      <w:start w:val="1"/>
      <w:numFmt w:val="bullet"/>
      <w:suff w:val="nothing"/>
      <w:lvlText w:val="■"/>
      <w:lvlJc w:val="left"/>
      <w:pPr>
        <w:ind w:left="0" w:firstLine="3960"/>
      </w:pPr>
      <w:rPr>
        <w:rFonts w:hint="default"/>
        <w:caps w:val="0"/>
        <w:smallCaps w:val="0"/>
        <w:strike w:val="0"/>
        <w:dstrike w:val="0"/>
        <w:color w:val="000000"/>
        <w:position w:val="0"/>
        <w:sz w:val="22"/>
        <w:vertAlign w:val="baseline"/>
      </w:rPr>
    </w:lvl>
    <w:lvl w:ilvl="3">
      <w:start w:val="1"/>
      <w:numFmt w:val="bullet"/>
      <w:suff w:val="nothing"/>
      <w:lvlText w:val="●"/>
      <w:lvlJc w:val="left"/>
      <w:pPr>
        <w:ind w:left="0" w:firstLine="5400"/>
      </w:pPr>
      <w:rPr>
        <w:rFonts w:hint="default"/>
        <w:caps w:val="0"/>
        <w:smallCaps w:val="0"/>
        <w:strike w:val="0"/>
        <w:dstrike w:val="0"/>
        <w:color w:val="000000"/>
        <w:position w:val="0"/>
        <w:sz w:val="22"/>
        <w:vertAlign w:val="baseline"/>
      </w:rPr>
    </w:lvl>
    <w:lvl w:ilvl="4">
      <w:start w:val="1"/>
      <w:numFmt w:val="bullet"/>
      <w:suff w:val="nothing"/>
      <w:lvlText w:val="○"/>
      <w:lvlJc w:val="left"/>
      <w:pPr>
        <w:ind w:left="0" w:firstLine="6840"/>
      </w:pPr>
      <w:rPr>
        <w:rFonts w:hint="default"/>
        <w:caps w:val="0"/>
        <w:smallCaps w:val="0"/>
        <w:strike w:val="0"/>
        <w:dstrike w:val="0"/>
        <w:color w:val="000000"/>
        <w:position w:val="0"/>
        <w:sz w:val="22"/>
        <w:vertAlign w:val="baseline"/>
      </w:rPr>
    </w:lvl>
    <w:lvl w:ilvl="5">
      <w:start w:val="1"/>
      <w:numFmt w:val="bullet"/>
      <w:suff w:val="nothing"/>
      <w:lvlText w:val="■"/>
      <w:lvlJc w:val="left"/>
      <w:pPr>
        <w:ind w:left="0" w:firstLine="8280"/>
      </w:pPr>
      <w:rPr>
        <w:rFonts w:hint="default"/>
        <w:caps w:val="0"/>
        <w:smallCaps w:val="0"/>
        <w:strike w:val="0"/>
        <w:dstrike w:val="0"/>
        <w:color w:val="000000"/>
        <w:position w:val="0"/>
        <w:sz w:val="22"/>
        <w:vertAlign w:val="baseline"/>
      </w:rPr>
    </w:lvl>
    <w:lvl w:ilvl="6">
      <w:start w:val="1"/>
      <w:numFmt w:val="bullet"/>
      <w:suff w:val="nothing"/>
      <w:lvlText w:val="●"/>
      <w:lvlJc w:val="left"/>
      <w:pPr>
        <w:ind w:left="0" w:firstLine="9720"/>
      </w:pPr>
      <w:rPr>
        <w:rFonts w:hint="default"/>
        <w:caps w:val="0"/>
        <w:smallCaps w:val="0"/>
        <w:strike w:val="0"/>
        <w:dstrike w:val="0"/>
        <w:color w:val="000000"/>
        <w:position w:val="0"/>
        <w:sz w:val="22"/>
        <w:vertAlign w:val="baseline"/>
      </w:rPr>
    </w:lvl>
    <w:lvl w:ilvl="7">
      <w:start w:val="1"/>
      <w:numFmt w:val="bullet"/>
      <w:suff w:val="nothing"/>
      <w:lvlText w:val="○"/>
      <w:lvlJc w:val="left"/>
      <w:pPr>
        <w:ind w:left="0" w:firstLine="11160"/>
      </w:pPr>
      <w:rPr>
        <w:rFonts w:hint="default"/>
        <w:caps w:val="0"/>
        <w:smallCaps w:val="0"/>
        <w:strike w:val="0"/>
        <w:dstrike w:val="0"/>
        <w:color w:val="000000"/>
        <w:position w:val="0"/>
        <w:sz w:val="22"/>
        <w:vertAlign w:val="baseline"/>
      </w:rPr>
    </w:lvl>
    <w:lvl w:ilvl="8">
      <w:start w:val="1"/>
      <w:numFmt w:val="bullet"/>
      <w:suff w:val="nothing"/>
      <w:lvlText w:val="■"/>
      <w:lvlJc w:val="left"/>
      <w:pPr>
        <w:ind w:left="0" w:firstLine="12600"/>
      </w:pPr>
      <w:rPr>
        <w:rFonts w:hint="default"/>
        <w:caps w:val="0"/>
        <w:smallCaps w:val="0"/>
        <w:strike w:val="0"/>
        <w:dstrike w:val="0"/>
        <w:color w:val="000000"/>
        <w:position w:val="0"/>
        <w:sz w:val="22"/>
        <w:vertAlign w:val="baseline"/>
      </w:rPr>
    </w:lvl>
  </w:abstractNum>
  <w:abstractNum w:abstractNumId="1" w15:restartNumberingAfterBreak="0">
    <w:nsid w:val="058F6102"/>
    <w:multiLevelType w:val="hybridMultilevel"/>
    <w:tmpl w:val="408CC1C4"/>
    <w:lvl w:ilvl="0" w:tplc="29B0A7B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6F18"/>
    <w:multiLevelType w:val="multilevel"/>
    <w:tmpl w:val="572C9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7F6E15"/>
    <w:multiLevelType w:val="hybridMultilevel"/>
    <w:tmpl w:val="75E8E83E"/>
    <w:lvl w:ilvl="0" w:tplc="3C54C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F276D"/>
    <w:multiLevelType w:val="hybridMultilevel"/>
    <w:tmpl w:val="D7B001E4"/>
    <w:lvl w:ilvl="0" w:tplc="56B024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B505E4"/>
    <w:multiLevelType w:val="hybridMultilevel"/>
    <w:tmpl w:val="4F6695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BA43AF8"/>
    <w:multiLevelType w:val="multilevel"/>
    <w:tmpl w:val="08DE6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004BD4"/>
    <w:multiLevelType w:val="multilevel"/>
    <w:tmpl w:val="32BA584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color w:val="333333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color w:val="333333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333333"/>
      </w:rPr>
    </w:lvl>
  </w:abstractNum>
  <w:abstractNum w:abstractNumId="8" w15:restartNumberingAfterBreak="0">
    <w:nsid w:val="421A32A6"/>
    <w:multiLevelType w:val="hybridMultilevel"/>
    <w:tmpl w:val="731C5D18"/>
    <w:lvl w:ilvl="0" w:tplc="D40EA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941805"/>
    <w:multiLevelType w:val="hybridMultilevel"/>
    <w:tmpl w:val="5E66D610"/>
    <w:lvl w:ilvl="0" w:tplc="D51E5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55093"/>
    <w:multiLevelType w:val="hybridMultilevel"/>
    <w:tmpl w:val="C9880A5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4EB2ACA"/>
    <w:multiLevelType w:val="hybridMultilevel"/>
    <w:tmpl w:val="3524FDC6"/>
    <w:lvl w:ilvl="0" w:tplc="9D5A2A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345978"/>
    <w:multiLevelType w:val="hybridMultilevel"/>
    <w:tmpl w:val="07B87350"/>
    <w:lvl w:ilvl="0" w:tplc="3DBCD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16540"/>
    <w:multiLevelType w:val="hybridMultilevel"/>
    <w:tmpl w:val="701C6FCA"/>
    <w:lvl w:ilvl="0" w:tplc="1FE04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500EF"/>
    <w:multiLevelType w:val="multilevel"/>
    <w:tmpl w:val="0C0A4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373E0D"/>
    <w:multiLevelType w:val="hybridMultilevel"/>
    <w:tmpl w:val="5C7C6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646174"/>
    <w:multiLevelType w:val="hybridMultilevel"/>
    <w:tmpl w:val="E9D06030"/>
    <w:lvl w:ilvl="0" w:tplc="519060B8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A0323"/>
    <w:multiLevelType w:val="hybridMultilevel"/>
    <w:tmpl w:val="167CDB0C"/>
    <w:lvl w:ilvl="0" w:tplc="BF68A84C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32D0B"/>
    <w:multiLevelType w:val="hybridMultilevel"/>
    <w:tmpl w:val="17569804"/>
    <w:lvl w:ilvl="0" w:tplc="38462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BD46E5"/>
    <w:multiLevelType w:val="hybridMultilevel"/>
    <w:tmpl w:val="F62221EA"/>
    <w:lvl w:ilvl="0" w:tplc="5E0C8D5C">
      <w:start w:val="6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43E89"/>
    <w:multiLevelType w:val="multilevel"/>
    <w:tmpl w:val="B824BE96"/>
    <w:lvl w:ilvl="0">
      <w:start w:val="1"/>
      <w:numFmt w:val="bullet"/>
      <w:lvlText w:val="●"/>
      <w:lvlJc w:val="left"/>
      <w:pPr>
        <w:ind w:left="491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21" w15:restartNumberingAfterBreak="0">
    <w:nsid w:val="7B6702B5"/>
    <w:multiLevelType w:val="hybridMultilevel"/>
    <w:tmpl w:val="0C6289CC"/>
    <w:lvl w:ilvl="0" w:tplc="B26201F8">
      <w:start w:val="7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60B84"/>
    <w:multiLevelType w:val="hybridMultilevel"/>
    <w:tmpl w:val="6E984364"/>
    <w:lvl w:ilvl="0" w:tplc="9C2A9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0572369">
    <w:abstractNumId w:val="13"/>
  </w:num>
  <w:num w:numId="2" w16cid:durableId="689721801">
    <w:abstractNumId w:val="8"/>
  </w:num>
  <w:num w:numId="3" w16cid:durableId="1113331399">
    <w:abstractNumId w:val="10"/>
  </w:num>
  <w:num w:numId="4" w16cid:durableId="2139638016">
    <w:abstractNumId w:val="15"/>
  </w:num>
  <w:num w:numId="5" w16cid:durableId="1052536775">
    <w:abstractNumId w:val="1"/>
  </w:num>
  <w:num w:numId="6" w16cid:durableId="135803465">
    <w:abstractNumId w:val="9"/>
  </w:num>
  <w:num w:numId="7" w16cid:durableId="1393044139">
    <w:abstractNumId w:val="16"/>
  </w:num>
  <w:num w:numId="8" w16cid:durableId="669869838">
    <w:abstractNumId w:val="12"/>
  </w:num>
  <w:num w:numId="9" w16cid:durableId="1435246379">
    <w:abstractNumId w:val="17"/>
  </w:num>
  <w:num w:numId="10" w16cid:durableId="1521891801">
    <w:abstractNumId w:val="3"/>
  </w:num>
  <w:num w:numId="11" w16cid:durableId="1961297869">
    <w:abstractNumId w:val="19"/>
  </w:num>
  <w:num w:numId="12" w16cid:durableId="1635483141">
    <w:abstractNumId w:val="21"/>
  </w:num>
  <w:num w:numId="13" w16cid:durableId="1546915237">
    <w:abstractNumId w:val="18"/>
  </w:num>
  <w:num w:numId="14" w16cid:durableId="754857207">
    <w:abstractNumId w:val="11"/>
  </w:num>
  <w:num w:numId="15" w16cid:durableId="931668036">
    <w:abstractNumId w:val="20"/>
  </w:num>
  <w:num w:numId="16" w16cid:durableId="21371092">
    <w:abstractNumId w:val="22"/>
  </w:num>
  <w:num w:numId="17" w16cid:durableId="976032651">
    <w:abstractNumId w:val="5"/>
  </w:num>
  <w:num w:numId="18" w16cid:durableId="1828783370">
    <w:abstractNumId w:val="0"/>
  </w:num>
  <w:num w:numId="19" w16cid:durableId="2014453486">
    <w:abstractNumId w:val="14"/>
  </w:num>
  <w:num w:numId="20" w16cid:durableId="1310399340">
    <w:abstractNumId w:val="7"/>
  </w:num>
  <w:num w:numId="21" w16cid:durableId="632253362">
    <w:abstractNumId w:val="6"/>
  </w:num>
  <w:num w:numId="22" w16cid:durableId="1834107233">
    <w:abstractNumId w:val="2"/>
  </w:num>
  <w:num w:numId="23" w16cid:durableId="1873421296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52"/>
    <w:rsid w:val="000036BD"/>
    <w:rsid w:val="000076E3"/>
    <w:rsid w:val="00020B01"/>
    <w:rsid w:val="00024B49"/>
    <w:rsid w:val="00026F6B"/>
    <w:rsid w:val="000317D6"/>
    <w:rsid w:val="000320F1"/>
    <w:rsid w:val="00035CEF"/>
    <w:rsid w:val="0004132C"/>
    <w:rsid w:val="00041462"/>
    <w:rsid w:val="00050DA6"/>
    <w:rsid w:val="00060C0E"/>
    <w:rsid w:val="00060EB3"/>
    <w:rsid w:val="00062DD6"/>
    <w:rsid w:val="0006477C"/>
    <w:rsid w:val="00065B8A"/>
    <w:rsid w:val="00072F4B"/>
    <w:rsid w:val="00073F11"/>
    <w:rsid w:val="00076C24"/>
    <w:rsid w:val="00077315"/>
    <w:rsid w:val="00085DE0"/>
    <w:rsid w:val="00090848"/>
    <w:rsid w:val="00096EF8"/>
    <w:rsid w:val="000A5E33"/>
    <w:rsid w:val="000B5D28"/>
    <w:rsid w:val="000C0AA9"/>
    <w:rsid w:val="000D3187"/>
    <w:rsid w:val="000D7B01"/>
    <w:rsid w:val="000E3C8D"/>
    <w:rsid w:val="000E46C4"/>
    <w:rsid w:val="000F1772"/>
    <w:rsid w:val="000F1D93"/>
    <w:rsid w:val="000F2E0F"/>
    <w:rsid w:val="0010036D"/>
    <w:rsid w:val="0010148B"/>
    <w:rsid w:val="0010493D"/>
    <w:rsid w:val="00106BAE"/>
    <w:rsid w:val="00112B98"/>
    <w:rsid w:val="001130CE"/>
    <w:rsid w:val="001144F7"/>
    <w:rsid w:val="001150C9"/>
    <w:rsid w:val="001513EC"/>
    <w:rsid w:val="001515E5"/>
    <w:rsid w:val="00162092"/>
    <w:rsid w:val="00162FA2"/>
    <w:rsid w:val="001900C3"/>
    <w:rsid w:val="001910CD"/>
    <w:rsid w:val="00192BA8"/>
    <w:rsid w:val="00194567"/>
    <w:rsid w:val="001B20F6"/>
    <w:rsid w:val="001B62E6"/>
    <w:rsid w:val="001C0FF9"/>
    <w:rsid w:val="001C7ACD"/>
    <w:rsid w:val="001D29B2"/>
    <w:rsid w:val="001D3446"/>
    <w:rsid w:val="001D4926"/>
    <w:rsid w:val="001E572D"/>
    <w:rsid w:val="001E6AB0"/>
    <w:rsid w:val="001F5352"/>
    <w:rsid w:val="00211C2E"/>
    <w:rsid w:val="00216251"/>
    <w:rsid w:val="002219E3"/>
    <w:rsid w:val="0022361E"/>
    <w:rsid w:val="00224251"/>
    <w:rsid w:val="00230894"/>
    <w:rsid w:val="00233A1B"/>
    <w:rsid w:val="00240B39"/>
    <w:rsid w:val="00243A22"/>
    <w:rsid w:val="00247853"/>
    <w:rsid w:val="002479D5"/>
    <w:rsid w:val="00263B74"/>
    <w:rsid w:val="00271156"/>
    <w:rsid w:val="00274140"/>
    <w:rsid w:val="00276108"/>
    <w:rsid w:val="002860D8"/>
    <w:rsid w:val="00287A6B"/>
    <w:rsid w:val="0029495A"/>
    <w:rsid w:val="00297FCE"/>
    <w:rsid w:val="002A0E7C"/>
    <w:rsid w:val="002A4503"/>
    <w:rsid w:val="002B0E82"/>
    <w:rsid w:val="002B0F5D"/>
    <w:rsid w:val="002B1798"/>
    <w:rsid w:val="002D0601"/>
    <w:rsid w:val="002D3E12"/>
    <w:rsid w:val="002D3F87"/>
    <w:rsid w:val="002D58A5"/>
    <w:rsid w:val="002E0E5D"/>
    <w:rsid w:val="002E57B5"/>
    <w:rsid w:val="002F388B"/>
    <w:rsid w:val="00300626"/>
    <w:rsid w:val="00306765"/>
    <w:rsid w:val="0031248E"/>
    <w:rsid w:val="00327F32"/>
    <w:rsid w:val="0033675F"/>
    <w:rsid w:val="00336AD5"/>
    <w:rsid w:val="00336B2A"/>
    <w:rsid w:val="00350DE8"/>
    <w:rsid w:val="00393B2B"/>
    <w:rsid w:val="00394D70"/>
    <w:rsid w:val="00396807"/>
    <w:rsid w:val="003B0A8A"/>
    <w:rsid w:val="003B4F69"/>
    <w:rsid w:val="003C38CD"/>
    <w:rsid w:val="003C46C3"/>
    <w:rsid w:val="003C601E"/>
    <w:rsid w:val="003D4716"/>
    <w:rsid w:val="003D4F98"/>
    <w:rsid w:val="003D5EB4"/>
    <w:rsid w:val="003E2271"/>
    <w:rsid w:val="003E5E3F"/>
    <w:rsid w:val="00403FAF"/>
    <w:rsid w:val="0040507B"/>
    <w:rsid w:val="00405DD2"/>
    <w:rsid w:val="00411CAC"/>
    <w:rsid w:val="00417555"/>
    <w:rsid w:val="00434D6D"/>
    <w:rsid w:val="00440A8F"/>
    <w:rsid w:val="00443C3C"/>
    <w:rsid w:val="004529BD"/>
    <w:rsid w:val="004671AA"/>
    <w:rsid w:val="00474854"/>
    <w:rsid w:val="0048203D"/>
    <w:rsid w:val="00482946"/>
    <w:rsid w:val="0048540B"/>
    <w:rsid w:val="004915AB"/>
    <w:rsid w:val="0049608E"/>
    <w:rsid w:val="004A451B"/>
    <w:rsid w:val="004B3274"/>
    <w:rsid w:val="004C14E5"/>
    <w:rsid w:val="004D2816"/>
    <w:rsid w:val="004D455B"/>
    <w:rsid w:val="004E5A39"/>
    <w:rsid w:val="004F6373"/>
    <w:rsid w:val="00516C8C"/>
    <w:rsid w:val="005216EF"/>
    <w:rsid w:val="005240B4"/>
    <w:rsid w:val="0052491D"/>
    <w:rsid w:val="00526B0D"/>
    <w:rsid w:val="00527623"/>
    <w:rsid w:val="00532B55"/>
    <w:rsid w:val="005450CE"/>
    <w:rsid w:val="005459E3"/>
    <w:rsid w:val="00554416"/>
    <w:rsid w:val="005551FD"/>
    <w:rsid w:val="00560BFA"/>
    <w:rsid w:val="0056105C"/>
    <w:rsid w:val="00561AAB"/>
    <w:rsid w:val="00564002"/>
    <w:rsid w:val="00571911"/>
    <w:rsid w:val="00577858"/>
    <w:rsid w:val="00580DCA"/>
    <w:rsid w:val="00586681"/>
    <w:rsid w:val="00590D98"/>
    <w:rsid w:val="005A3423"/>
    <w:rsid w:val="005C3988"/>
    <w:rsid w:val="005C48F9"/>
    <w:rsid w:val="005C4EA2"/>
    <w:rsid w:val="005D18FC"/>
    <w:rsid w:val="005D2736"/>
    <w:rsid w:val="005D38D5"/>
    <w:rsid w:val="005E0058"/>
    <w:rsid w:val="005E4D0C"/>
    <w:rsid w:val="005E784C"/>
    <w:rsid w:val="005F0B05"/>
    <w:rsid w:val="005F0D84"/>
    <w:rsid w:val="005F22B5"/>
    <w:rsid w:val="00600F1A"/>
    <w:rsid w:val="00607A8C"/>
    <w:rsid w:val="00610683"/>
    <w:rsid w:val="00611E5B"/>
    <w:rsid w:val="00613C03"/>
    <w:rsid w:val="0061796B"/>
    <w:rsid w:val="006203E2"/>
    <w:rsid w:val="006211AA"/>
    <w:rsid w:val="00622E1E"/>
    <w:rsid w:val="00624119"/>
    <w:rsid w:val="00624651"/>
    <w:rsid w:val="00626A67"/>
    <w:rsid w:val="00631624"/>
    <w:rsid w:val="00631C67"/>
    <w:rsid w:val="00642A5D"/>
    <w:rsid w:val="006450D4"/>
    <w:rsid w:val="006532C7"/>
    <w:rsid w:val="00654A5E"/>
    <w:rsid w:val="00682F4C"/>
    <w:rsid w:val="00685DCD"/>
    <w:rsid w:val="00690F33"/>
    <w:rsid w:val="006B23B5"/>
    <w:rsid w:val="006B7F8B"/>
    <w:rsid w:val="006C217D"/>
    <w:rsid w:val="006C52D5"/>
    <w:rsid w:val="006C5C94"/>
    <w:rsid w:val="006D50AA"/>
    <w:rsid w:val="006D6D65"/>
    <w:rsid w:val="006D7C92"/>
    <w:rsid w:val="006E3552"/>
    <w:rsid w:val="006E40F3"/>
    <w:rsid w:val="006E7B5C"/>
    <w:rsid w:val="006F1702"/>
    <w:rsid w:val="00702462"/>
    <w:rsid w:val="00706816"/>
    <w:rsid w:val="00706F20"/>
    <w:rsid w:val="007071D9"/>
    <w:rsid w:val="007165C2"/>
    <w:rsid w:val="0072023F"/>
    <w:rsid w:val="0073052F"/>
    <w:rsid w:val="00731DD4"/>
    <w:rsid w:val="007435F2"/>
    <w:rsid w:val="00745B7B"/>
    <w:rsid w:val="00760ACF"/>
    <w:rsid w:val="00761098"/>
    <w:rsid w:val="007742A8"/>
    <w:rsid w:val="00781D9B"/>
    <w:rsid w:val="00786364"/>
    <w:rsid w:val="00786887"/>
    <w:rsid w:val="00786DB7"/>
    <w:rsid w:val="007A2791"/>
    <w:rsid w:val="007A2E83"/>
    <w:rsid w:val="007A3076"/>
    <w:rsid w:val="007A5E5F"/>
    <w:rsid w:val="007B224D"/>
    <w:rsid w:val="007C20D6"/>
    <w:rsid w:val="007C23F2"/>
    <w:rsid w:val="007C2EC5"/>
    <w:rsid w:val="007D2EB0"/>
    <w:rsid w:val="007E1903"/>
    <w:rsid w:val="007E6FF5"/>
    <w:rsid w:val="007F249D"/>
    <w:rsid w:val="0080201C"/>
    <w:rsid w:val="008213AD"/>
    <w:rsid w:val="008239A5"/>
    <w:rsid w:val="008278E9"/>
    <w:rsid w:val="00831440"/>
    <w:rsid w:val="00833160"/>
    <w:rsid w:val="008369D6"/>
    <w:rsid w:val="00837E2C"/>
    <w:rsid w:val="0084297E"/>
    <w:rsid w:val="00847B49"/>
    <w:rsid w:val="00851AB9"/>
    <w:rsid w:val="0085398A"/>
    <w:rsid w:val="008553C9"/>
    <w:rsid w:val="008577EC"/>
    <w:rsid w:val="00861F29"/>
    <w:rsid w:val="00862BE1"/>
    <w:rsid w:val="00866B0A"/>
    <w:rsid w:val="00882A67"/>
    <w:rsid w:val="00894CF1"/>
    <w:rsid w:val="008A20AF"/>
    <w:rsid w:val="008C4701"/>
    <w:rsid w:val="008C653E"/>
    <w:rsid w:val="008C75F3"/>
    <w:rsid w:val="008C77A0"/>
    <w:rsid w:val="008D12D8"/>
    <w:rsid w:val="008D72EC"/>
    <w:rsid w:val="008E27AA"/>
    <w:rsid w:val="008E3A89"/>
    <w:rsid w:val="008E3EDA"/>
    <w:rsid w:val="008F0A00"/>
    <w:rsid w:val="008F7BAA"/>
    <w:rsid w:val="0091651A"/>
    <w:rsid w:val="00944644"/>
    <w:rsid w:val="00947D63"/>
    <w:rsid w:val="00966E07"/>
    <w:rsid w:val="00971E3C"/>
    <w:rsid w:val="00986EBC"/>
    <w:rsid w:val="00993DE6"/>
    <w:rsid w:val="00994DC1"/>
    <w:rsid w:val="009950AF"/>
    <w:rsid w:val="009A1297"/>
    <w:rsid w:val="009B072A"/>
    <w:rsid w:val="009B1599"/>
    <w:rsid w:val="009B5FA9"/>
    <w:rsid w:val="009C2A4B"/>
    <w:rsid w:val="009C464E"/>
    <w:rsid w:val="009D7B9B"/>
    <w:rsid w:val="009E0030"/>
    <w:rsid w:val="009E293C"/>
    <w:rsid w:val="009E32E3"/>
    <w:rsid w:val="009E3A55"/>
    <w:rsid w:val="009E4C8F"/>
    <w:rsid w:val="009F0ADF"/>
    <w:rsid w:val="009F1F89"/>
    <w:rsid w:val="00A02F49"/>
    <w:rsid w:val="00A03438"/>
    <w:rsid w:val="00A0343C"/>
    <w:rsid w:val="00A05807"/>
    <w:rsid w:val="00A07BB3"/>
    <w:rsid w:val="00A14D85"/>
    <w:rsid w:val="00A16A11"/>
    <w:rsid w:val="00A21A03"/>
    <w:rsid w:val="00A24335"/>
    <w:rsid w:val="00A305BC"/>
    <w:rsid w:val="00A32FA5"/>
    <w:rsid w:val="00A33E0C"/>
    <w:rsid w:val="00A35C06"/>
    <w:rsid w:val="00A444DA"/>
    <w:rsid w:val="00A47110"/>
    <w:rsid w:val="00A47DB6"/>
    <w:rsid w:val="00A539A7"/>
    <w:rsid w:val="00A56F8D"/>
    <w:rsid w:val="00A76478"/>
    <w:rsid w:val="00A90A64"/>
    <w:rsid w:val="00AC64B9"/>
    <w:rsid w:val="00AD2B1D"/>
    <w:rsid w:val="00AD6F3A"/>
    <w:rsid w:val="00AE482F"/>
    <w:rsid w:val="00AF7D05"/>
    <w:rsid w:val="00B02C7C"/>
    <w:rsid w:val="00B077FE"/>
    <w:rsid w:val="00B10BEC"/>
    <w:rsid w:val="00B1400A"/>
    <w:rsid w:val="00B1431B"/>
    <w:rsid w:val="00B21600"/>
    <w:rsid w:val="00B21A52"/>
    <w:rsid w:val="00B22DE9"/>
    <w:rsid w:val="00B24313"/>
    <w:rsid w:val="00B276D2"/>
    <w:rsid w:val="00B31967"/>
    <w:rsid w:val="00B36327"/>
    <w:rsid w:val="00B37F8A"/>
    <w:rsid w:val="00B4078A"/>
    <w:rsid w:val="00B42510"/>
    <w:rsid w:val="00B4509A"/>
    <w:rsid w:val="00B460EE"/>
    <w:rsid w:val="00B60704"/>
    <w:rsid w:val="00B6261B"/>
    <w:rsid w:val="00B66089"/>
    <w:rsid w:val="00B734FF"/>
    <w:rsid w:val="00B877CC"/>
    <w:rsid w:val="00B90E10"/>
    <w:rsid w:val="00B91FEC"/>
    <w:rsid w:val="00BA53A7"/>
    <w:rsid w:val="00BA7A6D"/>
    <w:rsid w:val="00BB3BB0"/>
    <w:rsid w:val="00BB4611"/>
    <w:rsid w:val="00BB4F04"/>
    <w:rsid w:val="00BC0950"/>
    <w:rsid w:val="00BC45D2"/>
    <w:rsid w:val="00BC64A6"/>
    <w:rsid w:val="00BC6625"/>
    <w:rsid w:val="00BD412B"/>
    <w:rsid w:val="00BE59A3"/>
    <w:rsid w:val="00BF2F3D"/>
    <w:rsid w:val="00BF7FB0"/>
    <w:rsid w:val="00C02755"/>
    <w:rsid w:val="00C0743F"/>
    <w:rsid w:val="00C13405"/>
    <w:rsid w:val="00C27DA9"/>
    <w:rsid w:val="00C352E7"/>
    <w:rsid w:val="00C3623B"/>
    <w:rsid w:val="00C44B68"/>
    <w:rsid w:val="00C44D98"/>
    <w:rsid w:val="00C45939"/>
    <w:rsid w:val="00C46933"/>
    <w:rsid w:val="00C4766D"/>
    <w:rsid w:val="00C5040D"/>
    <w:rsid w:val="00C51F5B"/>
    <w:rsid w:val="00C52D15"/>
    <w:rsid w:val="00C544C2"/>
    <w:rsid w:val="00C5797D"/>
    <w:rsid w:val="00C60682"/>
    <w:rsid w:val="00C67172"/>
    <w:rsid w:val="00C715F6"/>
    <w:rsid w:val="00C84B2F"/>
    <w:rsid w:val="00C915E8"/>
    <w:rsid w:val="00CA26D2"/>
    <w:rsid w:val="00CD00F4"/>
    <w:rsid w:val="00CD7F88"/>
    <w:rsid w:val="00CE5713"/>
    <w:rsid w:val="00CE5C7D"/>
    <w:rsid w:val="00CE6D30"/>
    <w:rsid w:val="00CF1B7D"/>
    <w:rsid w:val="00CF32DA"/>
    <w:rsid w:val="00CF44D4"/>
    <w:rsid w:val="00D007D7"/>
    <w:rsid w:val="00D04495"/>
    <w:rsid w:val="00D07002"/>
    <w:rsid w:val="00D10698"/>
    <w:rsid w:val="00D11C69"/>
    <w:rsid w:val="00D14DA4"/>
    <w:rsid w:val="00D23BA2"/>
    <w:rsid w:val="00D25045"/>
    <w:rsid w:val="00D25D88"/>
    <w:rsid w:val="00D30B22"/>
    <w:rsid w:val="00D42416"/>
    <w:rsid w:val="00D4293B"/>
    <w:rsid w:val="00D4348D"/>
    <w:rsid w:val="00D545AD"/>
    <w:rsid w:val="00D54F76"/>
    <w:rsid w:val="00D669FF"/>
    <w:rsid w:val="00D71D2D"/>
    <w:rsid w:val="00D74CFD"/>
    <w:rsid w:val="00D84CE1"/>
    <w:rsid w:val="00D952E4"/>
    <w:rsid w:val="00DA0F55"/>
    <w:rsid w:val="00DA2E4D"/>
    <w:rsid w:val="00DA5647"/>
    <w:rsid w:val="00DB689A"/>
    <w:rsid w:val="00DB7118"/>
    <w:rsid w:val="00DC4C67"/>
    <w:rsid w:val="00DC5C0F"/>
    <w:rsid w:val="00DC689D"/>
    <w:rsid w:val="00DC6D65"/>
    <w:rsid w:val="00DD278A"/>
    <w:rsid w:val="00DD4859"/>
    <w:rsid w:val="00DE7E68"/>
    <w:rsid w:val="00DF4FC5"/>
    <w:rsid w:val="00DF569E"/>
    <w:rsid w:val="00E11888"/>
    <w:rsid w:val="00E20A5A"/>
    <w:rsid w:val="00E2663E"/>
    <w:rsid w:val="00E30D91"/>
    <w:rsid w:val="00E335C7"/>
    <w:rsid w:val="00E36B30"/>
    <w:rsid w:val="00E424F1"/>
    <w:rsid w:val="00E43A1F"/>
    <w:rsid w:val="00E456BB"/>
    <w:rsid w:val="00E52049"/>
    <w:rsid w:val="00E56626"/>
    <w:rsid w:val="00E63C30"/>
    <w:rsid w:val="00E86979"/>
    <w:rsid w:val="00E87068"/>
    <w:rsid w:val="00E8755D"/>
    <w:rsid w:val="00E923A1"/>
    <w:rsid w:val="00E94B42"/>
    <w:rsid w:val="00E95EA1"/>
    <w:rsid w:val="00E95EF1"/>
    <w:rsid w:val="00E9663B"/>
    <w:rsid w:val="00EA3508"/>
    <w:rsid w:val="00EA4B4D"/>
    <w:rsid w:val="00EA537F"/>
    <w:rsid w:val="00EA5E40"/>
    <w:rsid w:val="00EA5FDC"/>
    <w:rsid w:val="00EA7F26"/>
    <w:rsid w:val="00EB27F3"/>
    <w:rsid w:val="00EB6415"/>
    <w:rsid w:val="00EC6D8B"/>
    <w:rsid w:val="00EC7DA6"/>
    <w:rsid w:val="00ED394B"/>
    <w:rsid w:val="00ED6A1C"/>
    <w:rsid w:val="00EE739C"/>
    <w:rsid w:val="00EF0264"/>
    <w:rsid w:val="00EF1A20"/>
    <w:rsid w:val="00EF25AB"/>
    <w:rsid w:val="00EF42CE"/>
    <w:rsid w:val="00EF65D7"/>
    <w:rsid w:val="00EF673C"/>
    <w:rsid w:val="00EF6B80"/>
    <w:rsid w:val="00F00FD4"/>
    <w:rsid w:val="00F01E09"/>
    <w:rsid w:val="00F12E47"/>
    <w:rsid w:val="00F17704"/>
    <w:rsid w:val="00F229E2"/>
    <w:rsid w:val="00F26CC3"/>
    <w:rsid w:val="00F3324B"/>
    <w:rsid w:val="00F378BC"/>
    <w:rsid w:val="00F40641"/>
    <w:rsid w:val="00F40D15"/>
    <w:rsid w:val="00F556AA"/>
    <w:rsid w:val="00F632C6"/>
    <w:rsid w:val="00F71432"/>
    <w:rsid w:val="00F71844"/>
    <w:rsid w:val="00F727D8"/>
    <w:rsid w:val="00F76EDE"/>
    <w:rsid w:val="00F802B6"/>
    <w:rsid w:val="00F8618E"/>
    <w:rsid w:val="00FA20C3"/>
    <w:rsid w:val="00FB5B1C"/>
    <w:rsid w:val="00FC15A7"/>
    <w:rsid w:val="00FC70F2"/>
    <w:rsid w:val="00FD76CB"/>
    <w:rsid w:val="00FE221C"/>
    <w:rsid w:val="00FF1858"/>
    <w:rsid w:val="00FF452C"/>
    <w:rsid w:val="00FF49B0"/>
    <w:rsid w:val="00FF5E30"/>
    <w:rsid w:val="00FF7594"/>
    <w:rsid w:val="096997FA"/>
    <w:rsid w:val="0B5354AF"/>
    <w:rsid w:val="0C70E1D9"/>
    <w:rsid w:val="0D53D15A"/>
    <w:rsid w:val="0FA3622D"/>
    <w:rsid w:val="129E0FE7"/>
    <w:rsid w:val="1A892E4A"/>
    <w:rsid w:val="211B450C"/>
    <w:rsid w:val="28C1B850"/>
    <w:rsid w:val="37F9E017"/>
    <w:rsid w:val="39D48B3A"/>
    <w:rsid w:val="52E60D28"/>
    <w:rsid w:val="53EF128A"/>
    <w:rsid w:val="557A0ED6"/>
    <w:rsid w:val="640071EB"/>
    <w:rsid w:val="7377C164"/>
    <w:rsid w:val="77641E17"/>
    <w:rsid w:val="7CA6D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1A7AE"/>
  <w15:chartTrackingRefBased/>
  <w15:docId w15:val="{A22314B9-47E9-4308-880A-D643DAD1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624"/>
    <w:rPr>
      <w:sz w:val="24"/>
      <w:szCs w:val="24"/>
      <w:lang w:val="bg-BG" w:eastAsia="bg-BG"/>
    </w:rPr>
  </w:style>
  <w:style w:type="paragraph" w:styleId="Heading3">
    <w:name w:val="heading 3"/>
    <w:basedOn w:val="Normal"/>
    <w:link w:val="Heading3Char"/>
    <w:uiPriority w:val="9"/>
    <w:qFormat/>
    <w:rsid w:val="0022425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86681"/>
    <w:rPr>
      <w:color w:val="0000FF"/>
      <w:u w:val="single"/>
    </w:rPr>
  </w:style>
  <w:style w:type="character" w:styleId="CommentReference">
    <w:name w:val="annotation reference"/>
    <w:rsid w:val="00B143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431B"/>
    <w:rPr>
      <w:rFonts w:ascii="Times" w:eastAsia="ヒラギノ角ゴ Pro W3" w:hAnsi="Times"/>
      <w:color w:val="000000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rsid w:val="00B1431B"/>
    <w:rPr>
      <w:rFonts w:ascii="Times" w:eastAsia="ヒラギノ角ゴ Pro W3" w:hAnsi="Times"/>
      <w:color w:val="000000"/>
      <w:lang w:val="en-US" w:eastAsia="en-US" w:bidi="ar-SA"/>
    </w:rPr>
  </w:style>
  <w:style w:type="paragraph" w:styleId="BalloonText">
    <w:name w:val="Balloon Text"/>
    <w:basedOn w:val="Normal"/>
    <w:semiHidden/>
    <w:rsid w:val="00B1431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D278A"/>
    <w:rPr>
      <w:b/>
      <w:bCs/>
    </w:rPr>
  </w:style>
  <w:style w:type="character" w:customStyle="1" w:styleId="CommentSubjectChar">
    <w:name w:val="Comment Subject Char"/>
    <w:link w:val="CommentSubject"/>
    <w:rsid w:val="00DD278A"/>
    <w:rPr>
      <w:rFonts w:ascii="Times" w:eastAsia="ヒラギノ角ゴ Pro W3" w:hAnsi="Times"/>
      <w:b/>
      <w:bCs/>
      <w:color w:val="000000"/>
      <w:lang w:val="en-US" w:eastAsia="en-US" w:bidi="ar-SA"/>
    </w:rPr>
  </w:style>
  <w:style w:type="character" w:styleId="FollowedHyperlink">
    <w:name w:val="FollowedHyperlink"/>
    <w:rsid w:val="00833160"/>
    <w:rPr>
      <w:color w:val="800080"/>
      <w:u w:val="single"/>
    </w:rPr>
  </w:style>
  <w:style w:type="paragraph" w:styleId="ListParagraph">
    <w:name w:val="List Paragraph"/>
    <w:qFormat/>
    <w:rsid w:val="003B4F69"/>
    <w:pPr>
      <w:spacing w:after="200" w:line="276" w:lineRule="auto"/>
      <w:ind w:left="720"/>
    </w:pPr>
    <w:rPr>
      <w:rFonts w:ascii="Calibri Bold" w:eastAsia="ヒラギノ角ゴ Pro W3" w:hAnsi="Calibri Bold"/>
      <w:color w:val="000000"/>
      <w:sz w:val="22"/>
      <w:lang w:eastAsia="bg-BG"/>
    </w:rPr>
  </w:style>
  <w:style w:type="paragraph" w:customStyle="1" w:styleId="Normal1">
    <w:name w:val="Normal1"/>
    <w:autoRedefine/>
    <w:rsid w:val="00993DE6"/>
    <w:pPr>
      <w:spacing w:line="276" w:lineRule="auto"/>
    </w:pPr>
    <w:rPr>
      <w:rFonts w:ascii="Arial" w:eastAsia="ヒラギノ角ゴ Pro W3" w:hAnsi="Arial"/>
      <w:color w:val="000000"/>
      <w:sz w:val="22"/>
      <w:lang w:eastAsia="en-US"/>
    </w:rPr>
  </w:style>
  <w:style w:type="character" w:customStyle="1" w:styleId="prvfamilyhead">
    <w:name w:val="prv_familyhead"/>
    <w:rsid w:val="00947D63"/>
  </w:style>
  <w:style w:type="character" w:customStyle="1" w:styleId="prvtitle">
    <w:name w:val="prv_title"/>
    <w:rsid w:val="00947D63"/>
  </w:style>
  <w:style w:type="character" w:customStyle="1" w:styleId="Heading3Char">
    <w:name w:val="Heading 3 Char"/>
    <w:link w:val="Heading3"/>
    <w:uiPriority w:val="9"/>
    <w:rsid w:val="00224251"/>
    <w:rPr>
      <w:b/>
      <w:bCs/>
      <w:sz w:val="27"/>
      <w:szCs w:val="27"/>
    </w:rPr>
  </w:style>
  <w:style w:type="paragraph" w:styleId="NormalWeb">
    <w:name w:val="Normal (Web)"/>
    <w:basedOn w:val="Normal"/>
    <w:unhideWhenUsed/>
    <w:rsid w:val="00224251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E56626"/>
  </w:style>
  <w:style w:type="paragraph" w:customStyle="1" w:styleId="FreeForm">
    <w:name w:val="Free Form"/>
    <w:rsid w:val="004C14E5"/>
    <w:rPr>
      <w:rFonts w:ascii="Helvetica" w:eastAsia="ヒラギノ角ゴ Pro W3" w:hAnsi="Helvetica"/>
      <w:color w:val="000000"/>
      <w:sz w:val="24"/>
      <w:lang w:eastAsia="en-US"/>
    </w:rPr>
  </w:style>
  <w:style w:type="paragraph" w:styleId="Revision">
    <w:name w:val="Revision"/>
    <w:hidden/>
    <w:uiPriority w:val="99"/>
    <w:semiHidden/>
    <w:rsid w:val="0072023F"/>
    <w:rPr>
      <w:sz w:val="24"/>
      <w:szCs w:val="24"/>
      <w:lang w:val="bg-BG" w:eastAsia="bg-BG"/>
    </w:rPr>
  </w:style>
  <w:style w:type="table" w:styleId="TableGrid">
    <w:name w:val="Table Grid"/>
    <w:basedOn w:val="TableNormal"/>
    <w:uiPriority w:val="39"/>
    <w:rsid w:val="006E40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rsid w:val="00EF25AB"/>
  </w:style>
  <w:style w:type="character" w:styleId="UnresolvedMention">
    <w:name w:val="Unresolved Mention"/>
    <w:uiPriority w:val="99"/>
    <w:semiHidden/>
    <w:unhideWhenUsed/>
    <w:rsid w:val="00561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ivacy@verusini.com,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hilips.bg/promo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pdp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e40374fb-a6cc-4854-989f-c1d94a7967ee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f0dbfd9-7ce9-49ea-85c8-40ad7208e31d" xsi:nil="true"/>
    <lcf76f155ced4ddcb4097134ff3c332f xmlns="4f0dbfd9-7ce9-49ea-85c8-40ad7208e31d">
      <Terms xmlns="http://schemas.microsoft.com/office/infopath/2007/PartnerControls"/>
    </lcf76f155ced4ddcb4097134ff3c332f>
    <TaxCatchAll xmlns="4af8eca0-2804-4e1d-bc7a-4f1a14b7a3d8" xsi:nil="true"/>
    <_ip_UnifiedCompliancePolicyUIAction xmlns="http://schemas.microsoft.com/sharepoint/v3" xsi:nil="true"/>
    <_ip_UnifiedCompliancePolicyProperties xmlns="http://schemas.microsoft.com/sharepoint/v3" xsi:nil="true"/>
    <SharedWithUsers xmlns="4af8eca0-2804-4e1d-bc7a-4f1a14b7a3d8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3771CC42445438C2F279BAF3CB96E" ma:contentTypeVersion="18" ma:contentTypeDescription="Create a new document." ma:contentTypeScope="" ma:versionID="a4ec75fd9ab96c80981dc0a1f8263f93">
  <xsd:schema xmlns:xsd="http://www.w3.org/2001/XMLSchema" xmlns:xs="http://www.w3.org/2001/XMLSchema" xmlns:p="http://schemas.microsoft.com/office/2006/metadata/properties" xmlns:ns1="http://schemas.microsoft.com/sharepoint/v3" xmlns:ns2="4f0dbfd9-7ce9-49ea-85c8-40ad7208e31d" xmlns:ns3="4af8eca0-2804-4e1d-bc7a-4f1a14b7a3d8" targetNamespace="http://schemas.microsoft.com/office/2006/metadata/properties" ma:root="true" ma:fieldsID="1d892cf1134612464aa848b483a3324c" ns1:_="" ns2:_="" ns3:_="">
    <xsd:import namespace="http://schemas.microsoft.com/sharepoint/v3"/>
    <xsd:import namespace="4f0dbfd9-7ce9-49ea-85c8-40ad7208e31d"/>
    <xsd:import namespace="4af8eca0-2804-4e1d-bc7a-4f1a14b7a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dbfd9-7ce9-49ea-85c8-40ad7208e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394054-07b2-498f-a81e-bca4ab3f7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eca0-2804-4e1d-bc7a-4f1a14b7a3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eb1f57-72a8-49ee-b258-e7f965e2dec9}" ma:internalName="TaxCatchAll" ma:readOnly="false" ma:showField="CatchAllData" ma:web="4af8eca0-2804-4e1d-bc7a-4f1a14b7a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C0C49-3B0B-4D65-8583-F32775D065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C94F15-1544-4A00-8DF5-BB1E0837BD0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5D4161F-E3CF-4580-895D-C2E4CB0E3E7F}">
  <ds:schemaRefs>
    <ds:schemaRef ds:uri="http://schemas.microsoft.com/office/2006/metadata/properties"/>
    <ds:schemaRef ds:uri="http://schemas.microsoft.com/office/infopath/2007/PartnerControls"/>
    <ds:schemaRef ds:uri="4f0dbfd9-7ce9-49ea-85c8-40ad7208e31d"/>
    <ds:schemaRef ds:uri="4af8eca0-2804-4e1d-bc7a-4f1a14b7a3d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629D57D-7A7E-4AAC-AFDA-51821224CC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7722D2-75C4-46C7-823E-BBE52384E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0dbfd9-7ce9-49ea-85c8-40ad7208e31d"/>
    <ds:schemaRef ds:uri="4af8eca0-2804-4e1d-bc7a-4f1a14b7a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2178</Words>
  <Characters>12419</Characters>
  <Application>Microsoft Office Word</Application>
  <DocSecurity>0</DocSecurity>
  <Lines>103</Lines>
  <Paragraphs>29</Paragraphs>
  <ScaleCrop>false</ScaleCrop>
  <Company>Grizli777</Company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EZH</dc:creator>
  <cp:keywords/>
  <cp:lastModifiedBy>Emiliana Marinova</cp:lastModifiedBy>
  <cp:revision>2</cp:revision>
  <cp:lastPrinted>2014-05-30T19:38:00Z</cp:lastPrinted>
  <dcterms:created xsi:type="dcterms:W3CDTF">2024-06-28T15:23:00Z</dcterms:created>
  <dcterms:modified xsi:type="dcterms:W3CDTF">2024-06-28T15:23:00Z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Zaharieva, Sandrina</vt:lpwstr>
  </property>
  <property fmtid="{D5CDD505-2E9C-101B-9397-08002B2CF9AE}" pid="3" name="xd_Signature">
    <vt:lpwstr/>
  </property>
  <property fmtid="{D5CDD505-2E9C-101B-9397-08002B2CF9AE}" pid="4" name="GUID">
    <vt:lpwstr>3b2b54e1-1fa4-4c12-b477-f8651a420d4a</vt:lpwstr>
  </property>
  <property fmtid="{D5CDD505-2E9C-101B-9397-08002B2CF9AE}" pid="5" name="Order">
    <vt:lpwstr>7974800.00000000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display_urn:schemas-microsoft-com:office:office#Author">
    <vt:lpwstr>Zaharieva, Sandrina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_ip_UnifiedCompliancePolicyUIAction">
    <vt:lpwstr/>
  </property>
  <property fmtid="{D5CDD505-2E9C-101B-9397-08002B2CF9AE}" pid="15" name="_ip_UnifiedCompliancePolicyProperties">
    <vt:lpwstr/>
  </property>
  <property fmtid="{D5CDD505-2E9C-101B-9397-08002B2CF9AE}" pid="16" name="TaxCatchAll">
    <vt:lpwstr/>
  </property>
  <property fmtid="{D5CDD505-2E9C-101B-9397-08002B2CF9AE}" pid="17" name="lcf76f155ced4ddcb4097134ff3c332f">
    <vt:lpwstr/>
  </property>
  <property fmtid="{D5CDD505-2E9C-101B-9397-08002B2CF9AE}" pid="18" name="MediaServiceImageTags">
    <vt:lpwstr/>
  </property>
  <property fmtid="{D5CDD505-2E9C-101B-9397-08002B2CF9AE}" pid="19" name="ContentTypeId">
    <vt:lpwstr>0x0101002F23771CC42445438C2F279BAF3CB96E</vt:lpwstr>
  </property>
</Properties>
</file>