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A1FC7" w14:textId="77777777" w:rsidR="000826BC" w:rsidRPr="00B947AC" w:rsidRDefault="000826BC">
      <w:pPr>
        <w:rPr>
          <w:rFonts w:cstheme="minorHAnsi"/>
        </w:rPr>
      </w:pPr>
    </w:p>
    <w:p w14:paraId="64E1EB75" w14:textId="522FE107" w:rsidR="000826BC" w:rsidRPr="00B947AC" w:rsidRDefault="000826BC" w:rsidP="000826BC">
      <w:pPr>
        <w:jc w:val="center"/>
        <w:rPr>
          <w:rFonts w:cstheme="minorHAnsi"/>
          <w:b/>
          <w:sz w:val="24"/>
          <w:szCs w:val="24"/>
        </w:rPr>
      </w:pPr>
      <w:r w:rsidRPr="00B947AC">
        <w:rPr>
          <w:rFonts w:cstheme="minorHAnsi"/>
          <w:b/>
          <w:sz w:val="24"/>
          <w:szCs w:val="24"/>
        </w:rPr>
        <w:t xml:space="preserve">ОБЩИ УСЛОВИЯ НА </w:t>
      </w:r>
      <w:r w:rsidR="00C037F8">
        <w:rPr>
          <w:rFonts w:cstheme="minorHAnsi"/>
          <w:b/>
          <w:sz w:val="24"/>
          <w:szCs w:val="24"/>
        </w:rPr>
        <w:t>КАМПАНИЯТА</w:t>
      </w:r>
      <w:r w:rsidRPr="00B947AC">
        <w:rPr>
          <w:rFonts w:cstheme="minorHAnsi"/>
          <w:b/>
          <w:sz w:val="24"/>
          <w:szCs w:val="24"/>
        </w:rPr>
        <w:t xml:space="preserve"> </w:t>
      </w:r>
      <w:r w:rsidR="00D21553" w:rsidRPr="00B947AC">
        <w:rPr>
          <w:rFonts w:cstheme="minorHAnsi"/>
          <w:b/>
          <w:sz w:val="24"/>
          <w:szCs w:val="24"/>
        </w:rPr>
        <w:t>“</w:t>
      </w:r>
      <w:r w:rsidR="001354E5">
        <w:rPr>
          <w:rFonts w:cstheme="minorHAnsi"/>
          <w:b/>
          <w:sz w:val="24"/>
          <w:szCs w:val="24"/>
        </w:rPr>
        <w:t>Чист въздух вкъщи и навън с Philips</w:t>
      </w:r>
      <w:r w:rsidR="00D21553" w:rsidRPr="00B947AC">
        <w:rPr>
          <w:rFonts w:cstheme="minorHAnsi"/>
          <w:b/>
          <w:sz w:val="24"/>
          <w:szCs w:val="24"/>
        </w:rPr>
        <w:t>”</w:t>
      </w:r>
    </w:p>
    <w:p w14:paraId="4A12E35C" w14:textId="77777777" w:rsidR="000826BC" w:rsidRPr="00B947AC" w:rsidRDefault="000826BC" w:rsidP="000826BC">
      <w:pPr>
        <w:rPr>
          <w:rFonts w:cstheme="minorHAnsi"/>
          <w:sz w:val="24"/>
          <w:szCs w:val="24"/>
        </w:rPr>
      </w:pPr>
    </w:p>
    <w:p w14:paraId="51A923ED" w14:textId="6D4ACF51" w:rsidR="000826BC" w:rsidRPr="00B947AC" w:rsidRDefault="000826BC" w:rsidP="00DB786A">
      <w:pPr>
        <w:jc w:val="both"/>
        <w:rPr>
          <w:rFonts w:cstheme="minorHAnsi"/>
          <w:b/>
          <w:sz w:val="24"/>
          <w:szCs w:val="24"/>
        </w:rPr>
      </w:pPr>
      <w:r w:rsidRPr="00B947AC">
        <w:rPr>
          <w:rFonts w:cstheme="minorHAnsi"/>
          <w:b/>
          <w:sz w:val="24"/>
          <w:szCs w:val="24"/>
        </w:rPr>
        <w:t xml:space="preserve">РАЗДЕЛ 1. ПРАВИЛА (ОБЩИ УСЛОВИЯ) НА </w:t>
      </w:r>
      <w:r w:rsidR="00433FE7">
        <w:rPr>
          <w:rFonts w:cstheme="minorHAnsi"/>
          <w:b/>
          <w:sz w:val="24"/>
          <w:szCs w:val="24"/>
        </w:rPr>
        <w:t>КАМПАНИЯТА</w:t>
      </w:r>
      <w:r w:rsidRPr="00B947AC">
        <w:rPr>
          <w:rFonts w:cstheme="minorHAnsi"/>
          <w:b/>
          <w:sz w:val="24"/>
          <w:szCs w:val="24"/>
        </w:rPr>
        <w:t xml:space="preserve"> </w:t>
      </w:r>
      <w:r w:rsidR="00D21553" w:rsidRPr="00B947AC">
        <w:rPr>
          <w:rFonts w:cstheme="minorHAnsi"/>
          <w:b/>
          <w:sz w:val="24"/>
          <w:szCs w:val="24"/>
        </w:rPr>
        <w:t>“</w:t>
      </w:r>
      <w:r w:rsidR="001354E5">
        <w:rPr>
          <w:rFonts w:cstheme="minorHAnsi"/>
          <w:b/>
          <w:sz w:val="24"/>
          <w:szCs w:val="24"/>
        </w:rPr>
        <w:t>Чист въздух вкъщи и навън с Philips</w:t>
      </w:r>
      <w:r w:rsidR="00D21553" w:rsidRPr="00B947AC">
        <w:rPr>
          <w:rFonts w:cstheme="minorHAnsi"/>
          <w:b/>
          <w:sz w:val="24"/>
          <w:szCs w:val="24"/>
        </w:rPr>
        <w:t>”</w:t>
      </w:r>
    </w:p>
    <w:p w14:paraId="4475FE60" w14:textId="5B1F227F" w:rsidR="000826BC" w:rsidRPr="00B947AC" w:rsidRDefault="000826BC" w:rsidP="00DB786A">
      <w:pPr>
        <w:pStyle w:val="ListParagraph"/>
        <w:numPr>
          <w:ilvl w:val="1"/>
          <w:numId w:val="2"/>
        </w:numPr>
        <w:jc w:val="both"/>
        <w:rPr>
          <w:rFonts w:cstheme="minorHAnsi"/>
          <w:sz w:val="24"/>
          <w:szCs w:val="24"/>
        </w:rPr>
      </w:pPr>
      <w:r w:rsidRPr="00B947AC">
        <w:rPr>
          <w:rFonts w:cstheme="minorHAnsi"/>
          <w:sz w:val="24"/>
          <w:szCs w:val="24"/>
        </w:rPr>
        <w:t xml:space="preserve">Настоящите правила (по-долу за краткост Правилата) определят начина на провеждане на </w:t>
      </w:r>
      <w:r w:rsidR="00C037F8">
        <w:rPr>
          <w:rFonts w:cstheme="minorHAnsi"/>
          <w:sz w:val="24"/>
          <w:szCs w:val="24"/>
        </w:rPr>
        <w:t>кампанията</w:t>
      </w:r>
      <w:r w:rsidRPr="00B947AC">
        <w:rPr>
          <w:rFonts w:cstheme="minorHAnsi"/>
          <w:sz w:val="24"/>
          <w:szCs w:val="24"/>
        </w:rPr>
        <w:t xml:space="preserve"> </w:t>
      </w:r>
      <w:r w:rsidR="00D21553" w:rsidRPr="00B947AC">
        <w:rPr>
          <w:rFonts w:cstheme="minorHAnsi"/>
          <w:b/>
          <w:sz w:val="24"/>
          <w:szCs w:val="24"/>
        </w:rPr>
        <w:t>“</w:t>
      </w:r>
      <w:r w:rsidR="001354E5">
        <w:rPr>
          <w:rFonts w:cstheme="minorHAnsi"/>
          <w:b/>
          <w:sz w:val="24"/>
          <w:szCs w:val="24"/>
        </w:rPr>
        <w:t>Чист въздух вкъщи и навън с Philips</w:t>
      </w:r>
      <w:r w:rsidR="00D21553" w:rsidRPr="00B947AC">
        <w:rPr>
          <w:rFonts w:cstheme="minorHAnsi"/>
          <w:b/>
          <w:sz w:val="24"/>
          <w:szCs w:val="24"/>
        </w:rPr>
        <w:t>”</w:t>
      </w:r>
      <w:r w:rsidR="00ED7B78" w:rsidRPr="00B947AC">
        <w:rPr>
          <w:rFonts w:cstheme="minorHAnsi"/>
          <w:b/>
          <w:sz w:val="24"/>
          <w:szCs w:val="24"/>
        </w:rPr>
        <w:t xml:space="preserve"> </w:t>
      </w:r>
      <w:r w:rsidRPr="00B947AC">
        <w:rPr>
          <w:rFonts w:cstheme="minorHAnsi"/>
          <w:sz w:val="24"/>
          <w:szCs w:val="24"/>
        </w:rPr>
        <w:t>(по-долу за краткост Играта) и уреждат взаимоотношенията на Организатора на Играта с физическите лица, участващи в Играта.</w:t>
      </w:r>
    </w:p>
    <w:p w14:paraId="7DAC8110" w14:textId="77777777" w:rsidR="000826BC" w:rsidRPr="00B947AC" w:rsidRDefault="000826BC" w:rsidP="00DB786A">
      <w:pPr>
        <w:jc w:val="both"/>
        <w:rPr>
          <w:rFonts w:cstheme="minorHAnsi"/>
          <w:sz w:val="24"/>
          <w:szCs w:val="24"/>
        </w:rPr>
      </w:pPr>
    </w:p>
    <w:p w14:paraId="5DE03AFF" w14:textId="77777777" w:rsidR="000826BC" w:rsidRPr="00B947AC" w:rsidRDefault="000826BC" w:rsidP="00DB786A">
      <w:pPr>
        <w:jc w:val="both"/>
        <w:rPr>
          <w:rFonts w:cstheme="minorHAnsi"/>
          <w:b/>
          <w:sz w:val="24"/>
          <w:szCs w:val="24"/>
        </w:rPr>
      </w:pPr>
      <w:r w:rsidRPr="00B947AC">
        <w:rPr>
          <w:rFonts w:cstheme="minorHAnsi"/>
          <w:b/>
          <w:sz w:val="24"/>
          <w:szCs w:val="24"/>
        </w:rPr>
        <w:t>РАЗДЕЛ 2. ОРГАНИЗАТОР</w:t>
      </w:r>
    </w:p>
    <w:p w14:paraId="7E442FF6" w14:textId="3E2F48C2" w:rsidR="000826BC" w:rsidRPr="00F03C54" w:rsidRDefault="000826BC" w:rsidP="00DB786A">
      <w:pPr>
        <w:pStyle w:val="ListParagraph"/>
        <w:numPr>
          <w:ilvl w:val="1"/>
          <w:numId w:val="1"/>
        </w:numPr>
        <w:tabs>
          <w:tab w:val="left" w:pos="0"/>
        </w:tabs>
        <w:ind w:left="0" w:firstLine="0"/>
        <w:jc w:val="both"/>
        <w:rPr>
          <w:rFonts w:cstheme="minorHAnsi"/>
          <w:sz w:val="24"/>
          <w:szCs w:val="24"/>
        </w:rPr>
      </w:pPr>
      <w:r w:rsidRPr="00F03C54">
        <w:rPr>
          <w:rFonts w:cstheme="minorHAnsi"/>
          <w:sz w:val="24"/>
          <w:szCs w:val="24"/>
        </w:rPr>
        <w:t xml:space="preserve">Организаторът на Играта е </w:t>
      </w:r>
      <w:bookmarkStart w:id="0" w:name="_Hlk25826174"/>
      <w:r w:rsidRPr="00F03C54">
        <w:rPr>
          <w:rFonts w:cstheme="minorHAnsi"/>
          <w:sz w:val="24"/>
          <w:szCs w:val="24"/>
        </w:rPr>
        <w:t>,</w:t>
      </w:r>
      <w:r w:rsidR="00BE14C8" w:rsidRPr="00F03C54">
        <w:rPr>
          <w:rFonts w:cstheme="minorHAnsi"/>
          <w:sz w:val="24"/>
          <w:szCs w:val="24"/>
        </w:rPr>
        <w:t>„Филипс България“ ЕООД</w:t>
      </w:r>
      <w:r w:rsidR="00D21553" w:rsidRPr="00F03C54">
        <w:rPr>
          <w:rFonts w:cstheme="minorHAnsi"/>
          <w:sz w:val="24"/>
          <w:szCs w:val="24"/>
          <w:lang w:val="en-US"/>
        </w:rPr>
        <w:t>,</w:t>
      </w:r>
      <w:r w:rsidRPr="00F03C54">
        <w:rPr>
          <w:rFonts w:cstheme="minorHAnsi"/>
          <w:sz w:val="24"/>
          <w:szCs w:val="24"/>
        </w:rPr>
        <w:t xml:space="preserve"> </w:t>
      </w:r>
      <w:bookmarkEnd w:id="0"/>
      <w:r w:rsidR="00D21553" w:rsidRPr="00F03C54">
        <w:rPr>
          <w:rFonts w:cstheme="minorHAnsi"/>
          <w:sz w:val="24"/>
          <w:szCs w:val="24"/>
        </w:rPr>
        <w:t xml:space="preserve">ЕИК 040448997, със седалище и адрес на управление: 1766 София, район „Младост“, ж.к. „Мадост 4“, Бизнес парк София № 1, сграда 12Б, ет. 3, уебсайт: </w:t>
      </w:r>
      <w:hyperlink r:id="rId6" w:history="1">
        <w:r w:rsidR="00D21553" w:rsidRPr="00F03C54">
          <w:rPr>
            <w:rStyle w:val="Hyperlink"/>
            <w:rFonts w:cstheme="minorHAnsi"/>
            <w:sz w:val="24"/>
            <w:szCs w:val="24"/>
          </w:rPr>
          <w:t>http://www.philips.bg/</w:t>
        </w:r>
      </w:hyperlink>
      <w:r w:rsidR="00D21553" w:rsidRPr="00F03C54">
        <w:rPr>
          <w:rFonts w:cstheme="minorHAnsi"/>
          <w:sz w:val="24"/>
          <w:szCs w:val="24"/>
        </w:rPr>
        <w:t xml:space="preserve">, наричано по-долу още Организитор и/или </w:t>
      </w:r>
      <w:r w:rsidR="00D21553" w:rsidRPr="00F03C54">
        <w:rPr>
          <w:rFonts w:cstheme="minorHAnsi"/>
          <w:sz w:val="24"/>
          <w:szCs w:val="24"/>
          <w:lang w:val="en-US"/>
        </w:rPr>
        <w:t>Philips</w:t>
      </w:r>
      <w:r w:rsidR="009D08C6" w:rsidRPr="00F03C54">
        <w:rPr>
          <w:rFonts w:cstheme="minorHAnsi"/>
          <w:sz w:val="24"/>
          <w:szCs w:val="24"/>
        </w:rPr>
        <w:t>Организаторът осигурява наград</w:t>
      </w:r>
      <w:r w:rsidR="0012498B" w:rsidRPr="00F03C54">
        <w:rPr>
          <w:rFonts w:cstheme="minorHAnsi"/>
          <w:sz w:val="24"/>
          <w:szCs w:val="24"/>
        </w:rPr>
        <w:t>ите</w:t>
      </w:r>
      <w:r w:rsidR="009D08C6" w:rsidRPr="00F03C54">
        <w:rPr>
          <w:rFonts w:cstheme="minorHAnsi"/>
          <w:sz w:val="24"/>
          <w:szCs w:val="24"/>
        </w:rPr>
        <w:t xml:space="preserve"> за участни</w:t>
      </w:r>
      <w:r w:rsidR="00CA0D1B" w:rsidRPr="00F03C54">
        <w:rPr>
          <w:rFonts w:cstheme="minorHAnsi"/>
          <w:sz w:val="24"/>
          <w:szCs w:val="24"/>
        </w:rPr>
        <w:t>ците</w:t>
      </w:r>
      <w:r w:rsidR="009D08C6" w:rsidRPr="00F03C54">
        <w:rPr>
          <w:rFonts w:cstheme="minorHAnsi"/>
          <w:sz w:val="24"/>
          <w:szCs w:val="24"/>
        </w:rPr>
        <w:t>, избран</w:t>
      </w:r>
      <w:r w:rsidR="00CA0D1B" w:rsidRPr="00F03C54">
        <w:rPr>
          <w:rFonts w:cstheme="minorHAnsi"/>
          <w:sz w:val="24"/>
          <w:szCs w:val="24"/>
        </w:rPr>
        <w:t>и</w:t>
      </w:r>
      <w:r w:rsidR="009D08C6" w:rsidRPr="00F03C54">
        <w:rPr>
          <w:rFonts w:cstheme="minorHAnsi"/>
          <w:sz w:val="24"/>
          <w:szCs w:val="24"/>
        </w:rPr>
        <w:t xml:space="preserve"> за победител</w:t>
      </w:r>
      <w:r w:rsidR="00CA0D1B" w:rsidRPr="00F03C54">
        <w:rPr>
          <w:rFonts w:cstheme="minorHAnsi"/>
          <w:sz w:val="24"/>
          <w:szCs w:val="24"/>
        </w:rPr>
        <w:t>и</w:t>
      </w:r>
      <w:r w:rsidR="009D08C6" w:rsidRPr="00F03C54">
        <w:rPr>
          <w:rFonts w:cstheme="minorHAnsi"/>
          <w:sz w:val="24"/>
          <w:szCs w:val="24"/>
        </w:rPr>
        <w:t xml:space="preserve"> в Играта.</w:t>
      </w:r>
    </w:p>
    <w:p w14:paraId="51CBB4DC" w14:textId="77777777" w:rsidR="00EB5210" w:rsidRPr="00F03C54" w:rsidRDefault="00EB5210" w:rsidP="00DB786A">
      <w:pPr>
        <w:pStyle w:val="ListParagraph"/>
        <w:jc w:val="both"/>
        <w:rPr>
          <w:rFonts w:cstheme="minorHAnsi"/>
          <w:sz w:val="24"/>
          <w:szCs w:val="24"/>
        </w:rPr>
      </w:pPr>
    </w:p>
    <w:p w14:paraId="0AD2BDE5" w14:textId="7FF3B572" w:rsidR="00EB5210" w:rsidRPr="00F03C54" w:rsidRDefault="00EB5210" w:rsidP="00DB786A">
      <w:pPr>
        <w:pStyle w:val="ListParagraph"/>
        <w:numPr>
          <w:ilvl w:val="1"/>
          <w:numId w:val="1"/>
        </w:numPr>
        <w:ind w:left="0" w:firstLine="0"/>
        <w:jc w:val="both"/>
        <w:rPr>
          <w:rFonts w:cstheme="minorHAnsi"/>
          <w:sz w:val="24"/>
          <w:szCs w:val="24"/>
        </w:rPr>
      </w:pPr>
      <w:r w:rsidRPr="00F03C54">
        <w:rPr>
          <w:rFonts w:cstheme="minorHAnsi"/>
          <w:sz w:val="24"/>
          <w:szCs w:val="24"/>
        </w:rPr>
        <w:t>Играта е платена реклама на Организатор</w:t>
      </w:r>
      <w:r w:rsidR="006D48FF" w:rsidRPr="00F03C54">
        <w:rPr>
          <w:rFonts w:cstheme="minorHAnsi"/>
          <w:sz w:val="24"/>
          <w:szCs w:val="24"/>
        </w:rPr>
        <w:t>а</w:t>
      </w:r>
      <w:r w:rsidRPr="00F03C54">
        <w:rPr>
          <w:rFonts w:cstheme="minorHAnsi"/>
          <w:sz w:val="24"/>
          <w:szCs w:val="24"/>
        </w:rPr>
        <w:t xml:space="preserve"> на Играта - </w:t>
      </w:r>
      <w:r w:rsidR="0012498B" w:rsidRPr="00F03C54">
        <w:rPr>
          <w:rFonts w:cstheme="minorHAnsi"/>
          <w:sz w:val="24"/>
          <w:szCs w:val="24"/>
        </w:rPr>
        <w:t xml:space="preserve">,„Филипс България“ ЕООД   </w:t>
      </w:r>
    </w:p>
    <w:p w14:paraId="7CAD5C38" w14:textId="77777777" w:rsidR="000826BC" w:rsidRPr="00B947AC" w:rsidRDefault="000826BC" w:rsidP="00DB786A">
      <w:pPr>
        <w:jc w:val="both"/>
        <w:rPr>
          <w:rFonts w:cstheme="minorHAnsi"/>
          <w:sz w:val="24"/>
          <w:szCs w:val="24"/>
        </w:rPr>
      </w:pPr>
    </w:p>
    <w:p w14:paraId="21B7CCA7" w14:textId="77777777" w:rsidR="000826BC" w:rsidRPr="00B947AC" w:rsidRDefault="000826BC" w:rsidP="00DB786A">
      <w:pPr>
        <w:jc w:val="both"/>
        <w:rPr>
          <w:rFonts w:cstheme="minorHAnsi"/>
          <w:b/>
          <w:sz w:val="24"/>
          <w:szCs w:val="24"/>
        </w:rPr>
      </w:pPr>
      <w:r w:rsidRPr="00B947AC">
        <w:rPr>
          <w:rFonts w:cstheme="minorHAnsi"/>
          <w:b/>
          <w:sz w:val="24"/>
          <w:szCs w:val="24"/>
        </w:rPr>
        <w:t>РАЗДЕЛ 3. СРОК И ТЕРИТОРИЯ НА ПРОВЕЖДАНЕ НА ИГРАТА</w:t>
      </w:r>
    </w:p>
    <w:p w14:paraId="2332E355" w14:textId="77777777" w:rsidR="000826BC" w:rsidRPr="00B947AC" w:rsidRDefault="000826BC" w:rsidP="00DB786A">
      <w:pPr>
        <w:jc w:val="both"/>
        <w:rPr>
          <w:rFonts w:cstheme="minorHAnsi"/>
          <w:sz w:val="24"/>
          <w:szCs w:val="24"/>
        </w:rPr>
      </w:pPr>
      <w:r w:rsidRPr="00B947AC">
        <w:rPr>
          <w:rFonts w:cstheme="minorHAnsi"/>
          <w:sz w:val="24"/>
          <w:szCs w:val="24"/>
        </w:rPr>
        <w:t>3.1. Играта се организира и провежда на територията на Република България.</w:t>
      </w:r>
    </w:p>
    <w:p w14:paraId="72480459" w14:textId="35E8D9C2" w:rsidR="000826BC" w:rsidRPr="00B947AC" w:rsidRDefault="000826BC" w:rsidP="00DB786A">
      <w:pPr>
        <w:jc w:val="both"/>
        <w:rPr>
          <w:rFonts w:cstheme="minorHAnsi"/>
          <w:sz w:val="24"/>
          <w:szCs w:val="24"/>
        </w:rPr>
      </w:pPr>
      <w:r w:rsidRPr="00B947AC">
        <w:rPr>
          <w:rFonts w:cstheme="minorHAnsi"/>
          <w:sz w:val="24"/>
          <w:szCs w:val="24"/>
        </w:rPr>
        <w:t>3.2. Игра</w:t>
      </w:r>
      <w:r w:rsidR="00500BD8" w:rsidRPr="00B947AC">
        <w:rPr>
          <w:rFonts w:cstheme="minorHAnsi"/>
          <w:sz w:val="24"/>
          <w:szCs w:val="24"/>
        </w:rPr>
        <w:t xml:space="preserve">та се провежда в периода от </w:t>
      </w:r>
      <w:r w:rsidR="00D21553" w:rsidRPr="00B947AC">
        <w:rPr>
          <w:rFonts w:cstheme="minorHAnsi"/>
          <w:sz w:val="24"/>
          <w:szCs w:val="24"/>
        </w:rPr>
        <w:t>00:00 ч. на</w:t>
      </w:r>
      <w:r w:rsidRPr="00B947AC">
        <w:rPr>
          <w:rFonts w:cstheme="minorHAnsi"/>
          <w:sz w:val="24"/>
          <w:szCs w:val="24"/>
        </w:rPr>
        <w:t xml:space="preserve"> </w:t>
      </w:r>
      <w:r w:rsidR="0012498B" w:rsidRPr="00B947AC">
        <w:rPr>
          <w:rFonts w:cstheme="minorHAnsi"/>
          <w:sz w:val="24"/>
          <w:szCs w:val="24"/>
        </w:rPr>
        <w:t>15.12.2019</w:t>
      </w:r>
      <w:r w:rsidRPr="00B947AC">
        <w:rPr>
          <w:rFonts w:cstheme="minorHAnsi"/>
          <w:sz w:val="24"/>
          <w:szCs w:val="24"/>
        </w:rPr>
        <w:t xml:space="preserve"> г. до </w:t>
      </w:r>
      <w:r w:rsidR="00D21553" w:rsidRPr="00B947AC">
        <w:rPr>
          <w:rFonts w:cstheme="minorHAnsi"/>
          <w:sz w:val="24"/>
          <w:szCs w:val="24"/>
        </w:rPr>
        <w:t>23:59 ч. на</w:t>
      </w:r>
      <w:r w:rsidRPr="00B947AC">
        <w:rPr>
          <w:rFonts w:cstheme="minorHAnsi"/>
          <w:sz w:val="24"/>
          <w:szCs w:val="24"/>
        </w:rPr>
        <w:t xml:space="preserve"> </w:t>
      </w:r>
      <w:r w:rsidR="0012498B" w:rsidRPr="00B947AC">
        <w:rPr>
          <w:rFonts w:cstheme="minorHAnsi"/>
          <w:sz w:val="24"/>
          <w:szCs w:val="24"/>
        </w:rPr>
        <w:t xml:space="preserve">31.03.2020 </w:t>
      </w:r>
      <w:r w:rsidR="00BD5371" w:rsidRPr="00B947AC">
        <w:rPr>
          <w:rFonts w:cstheme="minorHAnsi"/>
          <w:sz w:val="24"/>
          <w:szCs w:val="24"/>
          <w:lang w:val="en-US"/>
        </w:rPr>
        <w:t xml:space="preserve"> </w:t>
      </w:r>
      <w:r w:rsidRPr="00B947AC">
        <w:rPr>
          <w:rFonts w:cstheme="minorHAnsi"/>
          <w:sz w:val="24"/>
          <w:szCs w:val="24"/>
        </w:rPr>
        <w:t>г.</w:t>
      </w:r>
    </w:p>
    <w:p w14:paraId="40F6B328" w14:textId="0DAF94DB" w:rsidR="00D21553" w:rsidRPr="00B947AC" w:rsidRDefault="00D21553" w:rsidP="00DB786A">
      <w:pPr>
        <w:jc w:val="both"/>
        <w:rPr>
          <w:rFonts w:cstheme="minorHAnsi"/>
          <w:sz w:val="24"/>
          <w:szCs w:val="24"/>
        </w:rPr>
      </w:pPr>
      <w:r w:rsidRPr="00B947AC">
        <w:rPr>
          <w:rFonts w:cstheme="minorHAnsi"/>
          <w:sz w:val="24"/>
          <w:szCs w:val="24"/>
        </w:rPr>
        <w:t>3.3. Кампанията важи само за продукти, закупени на територията на Република България</w:t>
      </w:r>
      <w:r w:rsidR="00F03C54">
        <w:rPr>
          <w:rFonts w:cstheme="minorHAnsi"/>
          <w:sz w:val="24"/>
          <w:szCs w:val="24"/>
          <w:lang w:val="en-US"/>
        </w:rPr>
        <w:t xml:space="preserve">, </w:t>
      </w:r>
      <w:r w:rsidR="00F03C54">
        <w:rPr>
          <w:rFonts w:cstheme="minorHAnsi"/>
          <w:sz w:val="24"/>
          <w:szCs w:val="24"/>
        </w:rPr>
        <w:t xml:space="preserve">от магазини на Технополис в цялата страна, както и на </w:t>
      </w:r>
      <w:r w:rsidR="00F03C54">
        <w:rPr>
          <w:rFonts w:cstheme="minorHAnsi"/>
          <w:sz w:val="24"/>
          <w:szCs w:val="24"/>
          <w:lang w:val="en-US"/>
        </w:rPr>
        <w:t>www.technopolis.bg</w:t>
      </w:r>
    </w:p>
    <w:p w14:paraId="549CC4F7" w14:textId="77777777" w:rsidR="003D1BF0" w:rsidRPr="00B947AC" w:rsidRDefault="003D1BF0" w:rsidP="00DB786A">
      <w:pPr>
        <w:jc w:val="both"/>
        <w:rPr>
          <w:rFonts w:cstheme="minorHAnsi"/>
          <w:sz w:val="24"/>
          <w:szCs w:val="24"/>
        </w:rPr>
      </w:pPr>
    </w:p>
    <w:p w14:paraId="3E6E7616" w14:textId="77777777" w:rsidR="000826BC" w:rsidRPr="00B947AC" w:rsidRDefault="000826BC" w:rsidP="00DB786A">
      <w:pPr>
        <w:jc w:val="both"/>
        <w:rPr>
          <w:rFonts w:cstheme="minorHAnsi"/>
          <w:b/>
          <w:sz w:val="24"/>
          <w:szCs w:val="24"/>
        </w:rPr>
      </w:pPr>
      <w:r w:rsidRPr="00B947AC">
        <w:rPr>
          <w:rFonts w:cstheme="minorHAnsi"/>
          <w:b/>
          <w:sz w:val="24"/>
          <w:szCs w:val="24"/>
        </w:rPr>
        <w:t>РАЗДЕЛ 4. ИЗИСКВАНИЯ ЗА УЧАСТИЕ В ИГРАТА</w:t>
      </w:r>
    </w:p>
    <w:p w14:paraId="2EB4F6B8" w14:textId="23EE4331" w:rsidR="000826BC" w:rsidRPr="00B947AC" w:rsidRDefault="000826BC" w:rsidP="00DB786A">
      <w:pPr>
        <w:jc w:val="both"/>
        <w:rPr>
          <w:rFonts w:cstheme="minorHAnsi"/>
          <w:sz w:val="24"/>
          <w:szCs w:val="24"/>
        </w:rPr>
      </w:pPr>
      <w:r w:rsidRPr="00B947AC">
        <w:rPr>
          <w:rFonts w:cstheme="minorHAnsi"/>
          <w:sz w:val="24"/>
          <w:szCs w:val="24"/>
        </w:rPr>
        <w:t>4.1. В Играта не могат да участват лица, работещи на трудов или граждански договор за Организатора</w:t>
      </w:r>
      <w:r w:rsidR="00DB5866" w:rsidRPr="00B947AC">
        <w:rPr>
          <w:rFonts w:eastAsia="Times New Roman" w:cstheme="minorHAnsi"/>
          <w:sz w:val="24"/>
          <w:szCs w:val="24"/>
        </w:rPr>
        <w:t xml:space="preserve">, </w:t>
      </w:r>
      <w:r w:rsidR="000420A6" w:rsidRPr="00B947AC">
        <w:rPr>
          <w:rStyle w:val="notranslate"/>
          <w:rFonts w:cstheme="minorHAnsi"/>
        </w:rPr>
        <w:t xml:space="preserve">и за компаниите, които са оторизирани да извършват дейности, свързани с кампанията,  </w:t>
      </w:r>
      <w:r w:rsidRPr="00B947AC">
        <w:rPr>
          <w:rFonts w:cstheme="minorHAnsi"/>
          <w:sz w:val="24"/>
          <w:szCs w:val="24"/>
        </w:rPr>
        <w:t>както и членове на семействата на тези лица (родители, съпрузи и деца).</w:t>
      </w:r>
    </w:p>
    <w:p w14:paraId="6F69CAAE" w14:textId="031AFC32" w:rsidR="000826BC" w:rsidRPr="00B947AC" w:rsidRDefault="000826BC" w:rsidP="00DB786A">
      <w:pPr>
        <w:jc w:val="both"/>
        <w:rPr>
          <w:rFonts w:cstheme="minorHAnsi"/>
          <w:sz w:val="24"/>
          <w:szCs w:val="24"/>
        </w:rPr>
      </w:pPr>
      <w:r w:rsidRPr="00B947AC">
        <w:rPr>
          <w:rFonts w:cstheme="minorHAnsi"/>
          <w:sz w:val="24"/>
          <w:szCs w:val="24"/>
        </w:rPr>
        <w:lastRenderedPageBreak/>
        <w:t>4.2. Участник в Играта</w:t>
      </w:r>
      <w:r w:rsidR="00CA0D1B" w:rsidRPr="00B947AC">
        <w:rPr>
          <w:rFonts w:cstheme="minorHAnsi"/>
          <w:sz w:val="24"/>
          <w:szCs w:val="24"/>
        </w:rPr>
        <w:t xml:space="preserve"> </w:t>
      </w:r>
      <w:r w:rsidRPr="00B947AC">
        <w:rPr>
          <w:rFonts w:cstheme="minorHAnsi"/>
          <w:sz w:val="24"/>
          <w:szCs w:val="24"/>
        </w:rPr>
        <w:t xml:space="preserve">е всяко </w:t>
      </w:r>
      <w:r w:rsidRPr="00B947AC">
        <w:rPr>
          <w:rFonts w:cstheme="minorHAnsi"/>
          <w:color w:val="000000" w:themeColor="text1"/>
          <w:sz w:val="24"/>
          <w:szCs w:val="24"/>
        </w:rPr>
        <w:t xml:space="preserve">пълнолетно </w:t>
      </w:r>
      <w:r w:rsidRPr="00B947AC">
        <w:rPr>
          <w:rFonts w:cstheme="minorHAnsi"/>
          <w:sz w:val="24"/>
          <w:szCs w:val="24"/>
        </w:rPr>
        <w:t xml:space="preserve">физическо лице с постоянно жителство в България, което в периода на Играта е </w:t>
      </w:r>
      <w:r w:rsidR="00B828EC" w:rsidRPr="00B947AC">
        <w:rPr>
          <w:rFonts w:cstheme="minorHAnsi"/>
          <w:sz w:val="24"/>
          <w:szCs w:val="24"/>
        </w:rPr>
        <w:t>изпълнило условията по т. 5.1.</w:t>
      </w:r>
    </w:p>
    <w:p w14:paraId="48916D3F" w14:textId="77777777" w:rsidR="000826BC" w:rsidRPr="00B947AC" w:rsidRDefault="000826BC" w:rsidP="00DB786A">
      <w:pPr>
        <w:jc w:val="both"/>
        <w:rPr>
          <w:rFonts w:cstheme="minorHAnsi"/>
          <w:b/>
          <w:sz w:val="24"/>
          <w:szCs w:val="24"/>
        </w:rPr>
      </w:pPr>
      <w:r w:rsidRPr="00B947AC">
        <w:rPr>
          <w:rFonts w:cstheme="minorHAnsi"/>
          <w:b/>
          <w:sz w:val="24"/>
          <w:szCs w:val="24"/>
        </w:rPr>
        <w:t>РАЗДЕЛ 5. УЧАСТИЕ В ИГРАТА И МЕХАНИКА НА ПРОВЕЖДАНЕТО Й</w:t>
      </w:r>
      <w:r w:rsidRPr="00B947AC">
        <w:rPr>
          <w:rFonts w:cstheme="minorHAnsi"/>
          <w:b/>
          <w:sz w:val="24"/>
          <w:szCs w:val="24"/>
        </w:rPr>
        <w:tab/>
      </w:r>
    </w:p>
    <w:p w14:paraId="25D5C477" w14:textId="77777777" w:rsidR="00A8387D" w:rsidRPr="00B947AC" w:rsidRDefault="00A8387D" w:rsidP="00DB786A">
      <w:pPr>
        <w:jc w:val="both"/>
        <w:rPr>
          <w:rFonts w:cstheme="minorHAnsi"/>
          <w:sz w:val="24"/>
          <w:szCs w:val="24"/>
        </w:rPr>
      </w:pPr>
    </w:p>
    <w:p w14:paraId="2678F94F" w14:textId="77777777" w:rsidR="00433FE7" w:rsidRDefault="00A8387D" w:rsidP="001354E5">
      <w:pPr>
        <w:ind w:firstLine="360"/>
        <w:jc w:val="both"/>
        <w:rPr>
          <w:rFonts w:eastAsia="Times New Roman" w:cstheme="minorHAnsi"/>
          <w:sz w:val="24"/>
          <w:szCs w:val="24"/>
          <w:lang w:eastAsia="bg-BG"/>
        </w:rPr>
      </w:pPr>
      <w:r w:rsidRPr="00B947AC">
        <w:rPr>
          <w:rFonts w:cstheme="minorHAnsi"/>
          <w:sz w:val="24"/>
          <w:szCs w:val="24"/>
        </w:rPr>
        <w:t>5.1. В рамките на  инициативата</w:t>
      </w:r>
      <w:r w:rsidR="001B1F62" w:rsidRPr="00B947AC">
        <w:rPr>
          <w:rFonts w:cstheme="minorHAnsi"/>
          <w:sz w:val="24"/>
          <w:szCs w:val="24"/>
        </w:rPr>
        <w:t xml:space="preserve"> „</w:t>
      </w:r>
      <w:r w:rsidR="001354E5">
        <w:rPr>
          <w:rFonts w:cstheme="minorHAnsi"/>
          <w:sz w:val="24"/>
          <w:szCs w:val="24"/>
        </w:rPr>
        <w:t>Чист въздух вкъщи и навън с Philips</w:t>
      </w:r>
      <w:r w:rsidR="001B1F62" w:rsidRPr="00B947AC">
        <w:rPr>
          <w:rFonts w:cstheme="minorHAnsi"/>
          <w:sz w:val="24"/>
          <w:szCs w:val="24"/>
        </w:rPr>
        <w:t>“</w:t>
      </w:r>
      <w:r w:rsidR="0012498B" w:rsidRPr="00B947AC">
        <w:rPr>
          <w:rFonts w:cstheme="minorHAnsi"/>
          <w:b/>
        </w:rPr>
        <w:t xml:space="preserve"> </w:t>
      </w:r>
      <w:r w:rsidR="0012498B" w:rsidRPr="00B947AC">
        <w:rPr>
          <w:rFonts w:cstheme="minorHAnsi"/>
          <w:b/>
          <w:sz w:val="24"/>
          <w:szCs w:val="24"/>
        </w:rPr>
        <w:t>за засаждане на нови дървета за България</w:t>
      </w:r>
      <w:r w:rsidR="0012498B" w:rsidRPr="00B947AC">
        <w:rPr>
          <w:rFonts w:cstheme="minorHAnsi"/>
          <w:sz w:val="24"/>
          <w:szCs w:val="24"/>
        </w:rPr>
        <w:t xml:space="preserve">, за всеки закупен </w:t>
      </w:r>
      <w:bookmarkStart w:id="1" w:name="_Hlk25826598"/>
      <w:r w:rsidR="00092BE7" w:rsidRPr="00B947AC">
        <w:rPr>
          <w:rFonts w:cstheme="minorHAnsi"/>
          <w:sz w:val="24"/>
          <w:szCs w:val="24"/>
        </w:rPr>
        <w:t xml:space="preserve">от </w:t>
      </w:r>
      <w:bookmarkStart w:id="2" w:name="_Hlk26525589"/>
      <w:r w:rsidR="00092BE7" w:rsidRPr="00B947AC">
        <w:rPr>
          <w:rFonts w:cstheme="minorHAnsi"/>
          <w:sz w:val="24"/>
          <w:szCs w:val="24"/>
        </w:rPr>
        <w:t>обекти на „Технополис България“ ЕАД  и</w:t>
      </w:r>
      <w:r w:rsidR="000A1C4C" w:rsidRPr="00B947AC">
        <w:rPr>
          <w:rFonts w:cstheme="minorHAnsi"/>
          <w:sz w:val="24"/>
          <w:szCs w:val="24"/>
        </w:rPr>
        <w:t>ли</w:t>
      </w:r>
      <w:r w:rsidR="00092BE7" w:rsidRPr="00B947AC">
        <w:rPr>
          <w:rFonts w:cstheme="minorHAnsi"/>
          <w:sz w:val="24"/>
          <w:szCs w:val="24"/>
        </w:rPr>
        <w:t xml:space="preserve"> онлайн на </w:t>
      </w:r>
      <w:hyperlink r:id="rId7" w:tgtFrame="_blank" w:history="1">
        <w:r w:rsidR="00092BE7" w:rsidRPr="00B947AC">
          <w:rPr>
            <w:rFonts w:eastAsia="Times New Roman" w:cstheme="minorHAnsi"/>
            <w:color w:val="0000FF"/>
            <w:sz w:val="24"/>
            <w:szCs w:val="24"/>
            <w:u w:val="single"/>
            <w:lang w:eastAsia="bg-BG"/>
          </w:rPr>
          <w:t>www.technopolis.bg</w:t>
        </w:r>
      </w:hyperlink>
      <w:bookmarkEnd w:id="2"/>
      <w:r w:rsidR="00B947AC" w:rsidRPr="00B947AC">
        <w:rPr>
          <w:rFonts w:eastAsia="Times New Roman" w:cstheme="minorHAnsi"/>
          <w:color w:val="0000FF"/>
          <w:sz w:val="24"/>
          <w:szCs w:val="24"/>
          <w:u w:val="single"/>
          <w:lang w:eastAsia="bg-BG"/>
        </w:rPr>
        <w:t xml:space="preserve"> </w:t>
      </w:r>
      <w:r w:rsidR="0012498B" w:rsidRPr="00B947AC">
        <w:rPr>
          <w:rFonts w:cstheme="minorHAnsi"/>
          <w:sz w:val="24"/>
          <w:szCs w:val="24"/>
        </w:rPr>
        <w:t>пречиствател</w:t>
      </w:r>
      <w:r w:rsidR="00165076" w:rsidRPr="00B947AC">
        <w:rPr>
          <w:rFonts w:cstheme="minorHAnsi"/>
          <w:sz w:val="24"/>
          <w:szCs w:val="24"/>
        </w:rPr>
        <w:t xml:space="preserve"> </w:t>
      </w:r>
      <w:r w:rsidR="00F03C54">
        <w:rPr>
          <w:rFonts w:cstheme="minorHAnsi"/>
          <w:sz w:val="24"/>
          <w:szCs w:val="24"/>
        </w:rPr>
        <w:t xml:space="preserve">на въздух или комбиниран уред 2 в 1 (пречиствател и </w:t>
      </w:r>
      <w:r w:rsidR="00165076" w:rsidRPr="00B947AC">
        <w:rPr>
          <w:rFonts w:cstheme="minorHAnsi"/>
          <w:sz w:val="24"/>
          <w:szCs w:val="24"/>
        </w:rPr>
        <w:t>овлажнител</w:t>
      </w:r>
      <w:r w:rsidR="00F03C54">
        <w:rPr>
          <w:rFonts w:cstheme="minorHAnsi"/>
          <w:sz w:val="24"/>
          <w:szCs w:val="24"/>
        </w:rPr>
        <w:t>)</w:t>
      </w:r>
      <w:r w:rsidR="00165076" w:rsidRPr="00B947AC">
        <w:rPr>
          <w:rFonts w:cstheme="minorHAnsi"/>
          <w:sz w:val="24"/>
          <w:szCs w:val="24"/>
        </w:rPr>
        <w:t xml:space="preserve"> </w:t>
      </w:r>
      <w:r w:rsidR="00F03C54">
        <w:rPr>
          <w:rFonts w:cstheme="minorHAnsi"/>
          <w:sz w:val="24"/>
          <w:szCs w:val="24"/>
        </w:rPr>
        <w:t>с марка</w:t>
      </w:r>
      <w:r w:rsidR="00165076" w:rsidRPr="00B947AC">
        <w:rPr>
          <w:rFonts w:cstheme="minorHAnsi"/>
          <w:sz w:val="24"/>
          <w:szCs w:val="24"/>
        </w:rPr>
        <w:t xml:space="preserve"> </w:t>
      </w:r>
      <w:r w:rsidR="001B1F62" w:rsidRPr="00B947AC">
        <w:rPr>
          <w:rFonts w:cstheme="minorHAnsi"/>
          <w:sz w:val="24"/>
          <w:szCs w:val="24"/>
          <w:lang w:val="en-US"/>
        </w:rPr>
        <w:t>P</w:t>
      </w:r>
      <w:r w:rsidR="00165076" w:rsidRPr="00B947AC">
        <w:rPr>
          <w:rFonts w:cstheme="minorHAnsi"/>
          <w:sz w:val="24"/>
          <w:szCs w:val="24"/>
          <w:lang w:val="en-US"/>
        </w:rPr>
        <w:t>hilips</w:t>
      </w:r>
      <w:bookmarkEnd w:id="1"/>
      <w:r w:rsidR="00165076" w:rsidRPr="00B947AC">
        <w:rPr>
          <w:rFonts w:cstheme="minorHAnsi"/>
          <w:sz w:val="24"/>
          <w:szCs w:val="24"/>
        </w:rPr>
        <w:t xml:space="preserve">, Организаторът засажда </w:t>
      </w:r>
      <w:r w:rsidR="001B1F62" w:rsidRPr="00B947AC">
        <w:rPr>
          <w:rFonts w:cstheme="minorHAnsi"/>
          <w:sz w:val="24"/>
          <w:szCs w:val="24"/>
          <w:lang w:val="en-US"/>
        </w:rPr>
        <w:t>(</w:t>
      </w:r>
      <w:r w:rsidR="00165076" w:rsidRPr="00B947AC">
        <w:rPr>
          <w:rFonts w:cstheme="minorHAnsi"/>
          <w:sz w:val="24"/>
          <w:szCs w:val="24"/>
        </w:rPr>
        <w:t>ос</w:t>
      </w:r>
      <w:r w:rsidR="001B1F62" w:rsidRPr="00B947AC">
        <w:rPr>
          <w:rFonts w:cstheme="minorHAnsi"/>
          <w:sz w:val="24"/>
          <w:szCs w:val="24"/>
        </w:rPr>
        <w:t>и</w:t>
      </w:r>
      <w:r w:rsidR="00165076" w:rsidRPr="00B947AC">
        <w:rPr>
          <w:rFonts w:cstheme="minorHAnsi"/>
          <w:sz w:val="24"/>
          <w:szCs w:val="24"/>
        </w:rPr>
        <w:t>гурява средства за засаждане</w:t>
      </w:r>
      <w:r w:rsidR="001B1F62" w:rsidRPr="00B947AC">
        <w:rPr>
          <w:rFonts w:cstheme="minorHAnsi"/>
          <w:sz w:val="24"/>
          <w:szCs w:val="24"/>
        </w:rPr>
        <w:t>)</w:t>
      </w:r>
      <w:r w:rsidR="00165076" w:rsidRPr="00B947AC">
        <w:rPr>
          <w:rFonts w:cstheme="minorHAnsi"/>
          <w:sz w:val="24"/>
          <w:szCs w:val="24"/>
        </w:rPr>
        <w:t xml:space="preserve"> </w:t>
      </w:r>
      <w:r w:rsidR="00672F6A">
        <w:rPr>
          <w:rFonts w:cstheme="minorHAnsi"/>
          <w:sz w:val="24"/>
          <w:szCs w:val="24"/>
        </w:rPr>
        <w:t>на</w:t>
      </w:r>
      <w:r w:rsidR="000B2775">
        <w:rPr>
          <w:rFonts w:cstheme="minorHAnsi"/>
          <w:sz w:val="24"/>
          <w:szCs w:val="24"/>
        </w:rPr>
        <w:t xml:space="preserve"> </w:t>
      </w:r>
      <w:r w:rsidR="000B2775">
        <w:rPr>
          <w:b/>
          <w:lang w:eastAsia="bg-BG"/>
        </w:rPr>
        <w:t>ФОНДАЦИЯ</w:t>
      </w:r>
      <w:r w:rsidR="000B2775" w:rsidRPr="00CF6C85">
        <w:rPr>
          <w:b/>
          <w:lang w:eastAsia="bg-BG"/>
        </w:rPr>
        <w:t xml:space="preserve"> „</w:t>
      </w:r>
      <w:r w:rsidR="000B2775" w:rsidRPr="007F4B58">
        <w:rPr>
          <w:b/>
          <w:lang w:eastAsia="bg-BG"/>
        </w:rPr>
        <w:t>77“</w:t>
      </w:r>
      <w:r w:rsidR="001843A6">
        <w:rPr>
          <w:b/>
          <w:lang w:eastAsia="bg-BG"/>
        </w:rPr>
        <w:t xml:space="preserve"> (изпълнител на засаждането) </w:t>
      </w:r>
      <w:r w:rsidR="000B2775">
        <w:rPr>
          <w:b/>
          <w:lang w:eastAsia="bg-BG"/>
        </w:rPr>
        <w:t xml:space="preserve"> </w:t>
      </w:r>
      <w:r w:rsidR="00672F6A">
        <w:rPr>
          <w:b/>
          <w:lang w:eastAsia="bg-BG"/>
        </w:rPr>
        <w:t>за</w:t>
      </w:r>
      <w:r w:rsidR="00672F6A" w:rsidRPr="00CF6C85">
        <w:t xml:space="preserve"> инициативата на фондацията „</w:t>
      </w:r>
      <w:r w:rsidR="00672F6A" w:rsidRPr="00E83379">
        <w:rPr>
          <w:b/>
        </w:rPr>
        <w:t>ГОРАТА.БГ – 100 000 САДИМ ГОРА</w:t>
      </w:r>
      <w:r w:rsidR="00672F6A" w:rsidRPr="00CF6C85">
        <w:t>“</w:t>
      </w:r>
      <w:r w:rsidR="00672F6A">
        <w:t xml:space="preserve"> </w:t>
      </w:r>
      <w:hyperlink r:id="rId8" w:history="1">
        <w:r w:rsidR="00672F6A" w:rsidRPr="00D85EB7">
          <w:rPr>
            <w:rStyle w:val="Hyperlink"/>
          </w:rPr>
          <w:t>WWW.GORATA.BG</w:t>
        </w:r>
      </w:hyperlink>
      <w:r w:rsidR="000B2775">
        <w:rPr>
          <w:b/>
          <w:lang w:eastAsia="bg-BG"/>
        </w:rPr>
        <w:t xml:space="preserve">  </w:t>
      </w:r>
      <w:r w:rsidR="00165076" w:rsidRPr="00B947AC">
        <w:rPr>
          <w:rFonts w:cstheme="minorHAnsi"/>
          <w:sz w:val="24"/>
          <w:szCs w:val="24"/>
        </w:rPr>
        <w:t xml:space="preserve">на 10 броя дръвчета на територията на България. </w:t>
      </w:r>
      <w:r w:rsidRPr="00B947AC">
        <w:rPr>
          <w:rFonts w:cstheme="minorHAnsi"/>
          <w:sz w:val="24"/>
          <w:szCs w:val="24"/>
        </w:rPr>
        <w:t xml:space="preserve">За да участва в Играта, Участникът следва да </w:t>
      </w:r>
      <w:r w:rsidR="00165076" w:rsidRPr="00B947AC">
        <w:rPr>
          <w:rFonts w:cstheme="minorHAnsi"/>
          <w:sz w:val="24"/>
          <w:szCs w:val="24"/>
        </w:rPr>
        <w:t xml:space="preserve">е закупил </w:t>
      </w:r>
      <w:r w:rsidR="00092BE7" w:rsidRPr="00B947AC">
        <w:rPr>
          <w:rFonts w:cstheme="minorHAnsi"/>
          <w:sz w:val="24"/>
          <w:szCs w:val="24"/>
        </w:rPr>
        <w:t>от обекти на „Технополис България“ ЕАД  и</w:t>
      </w:r>
      <w:r w:rsidR="000A1C4C" w:rsidRPr="00B947AC">
        <w:rPr>
          <w:rFonts w:cstheme="minorHAnsi"/>
          <w:sz w:val="24"/>
          <w:szCs w:val="24"/>
        </w:rPr>
        <w:t>ли</w:t>
      </w:r>
      <w:r w:rsidR="00092BE7" w:rsidRPr="00B947AC">
        <w:rPr>
          <w:rFonts w:cstheme="minorHAnsi"/>
          <w:sz w:val="24"/>
          <w:szCs w:val="24"/>
        </w:rPr>
        <w:t xml:space="preserve"> онлайн на </w:t>
      </w:r>
      <w:hyperlink r:id="rId9" w:tgtFrame="_blank" w:history="1">
        <w:r w:rsidR="00092BE7" w:rsidRPr="00B947AC">
          <w:rPr>
            <w:rFonts w:eastAsia="Times New Roman" w:cstheme="minorHAnsi"/>
            <w:color w:val="0000FF"/>
            <w:sz w:val="24"/>
            <w:szCs w:val="24"/>
            <w:u w:val="single"/>
            <w:lang w:eastAsia="bg-BG"/>
          </w:rPr>
          <w:t>www.technopolis.bg</w:t>
        </w:r>
      </w:hyperlink>
      <w:r w:rsidR="00092BE7" w:rsidRPr="00B947AC">
        <w:rPr>
          <w:rFonts w:eastAsia="Times New Roman" w:cstheme="minorHAnsi"/>
          <w:color w:val="0000FF"/>
          <w:sz w:val="24"/>
          <w:szCs w:val="24"/>
          <w:u w:val="single"/>
          <w:lang w:eastAsia="bg-BG"/>
        </w:rPr>
        <w:t xml:space="preserve"> </w:t>
      </w:r>
      <w:r w:rsidR="00165076" w:rsidRPr="00B947AC">
        <w:rPr>
          <w:rFonts w:cstheme="minorHAnsi"/>
          <w:sz w:val="24"/>
          <w:szCs w:val="24"/>
        </w:rPr>
        <w:t>в периода на играта пречиствател</w:t>
      </w:r>
      <w:r w:rsidR="001B1F62" w:rsidRPr="00B947AC">
        <w:rPr>
          <w:rFonts w:cstheme="minorHAnsi"/>
          <w:sz w:val="24"/>
          <w:szCs w:val="24"/>
        </w:rPr>
        <w:t xml:space="preserve"> на въздух </w:t>
      </w:r>
      <w:r w:rsidR="00165076" w:rsidRPr="00B947AC">
        <w:rPr>
          <w:rFonts w:cstheme="minorHAnsi"/>
          <w:sz w:val="24"/>
          <w:szCs w:val="24"/>
        </w:rPr>
        <w:t xml:space="preserve">или </w:t>
      </w:r>
      <w:r w:rsidR="001B1F62" w:rsidRPr="00B947AC">
        <w:rPr>
          <w:rFonts w:cstheme="minorHAnsi"/>
          <w:sz w:val="24"/>
          <w:szCs w:val="24"/>
        </w:rPr>
        <w:t>комбиниран уред 2 в 1</w:t>
      </w:r>
      <w:r w:rsidR="001B1F62" w:rsidRPr="00B947AC">
        <w:rPr>
          <w:rFonts w:cstheme="minorHAnsi"/>
          <w:sz w:val="24"/>
          <w:szCs w:val="24"/>
          <w:lang w:val="en-US"/>
        </w:rPr>
        <w:t xml:space="preserve"> </w:t>
      </w:r>
      <w:r w:rsidR="001B1F62" w:rsidRPr="00B947AC">
        <w:rPr>
          <w:rFonts w:cstheme="minorHAnsi"/>
          <w:sz w:val="24"/>
          <w:szCs w:val="24"/>
        </w:rPr>
        <w:t>с марка</w:t>
      </w:r>
      <w:r w:rsidR="00165076" w:rsidRPr="00B947AC">
        <w:rPr>
          <w:rFonts w:cstheme="minorHAnsi"/>
          <w:sz w:val="24"/>
          <w:szCs w:val="24"/>
        </w:rPr>
        <w:t xml:space="preserve"> </w:t>
      </w:r>
      <w:r w:rsidR="001B1F62" w:rsidRPr="00B947AC">
        <w:rPr>
          <w:rFonts w:cstheme="minorHAnsi"/>
          <w:sz w:val="24"/>
          <w:szCs w:val="24"/>
          <w:lang w:val="en-US"/>
        </w:rPr>
        <w:t>P</w:t>
      </w:r>
      <w:r w:rsidR="00165076" w:rsidRPr="00B947AC">
        <w:rPr>
          <w:rFonts w:cstheme="minorHAnsi"/>
          <w:sz w:val="24"/>
          <w:szCs w:val="24"/>
          <w:lang w:val="en-US"/>
        </w:rPr>
        <w:t>hilips</w:t>
      </w:r>
      <w:r w:rsidR="00092BE7" w:rsidRPr="00B947AC">
        <w:rPr>
          <w:rFonts w:cstheme="minorHAnsi"/>
          <w:sz w:val="24"/>
          <w:szCs w:val="24"/>
        </w:rPr>
        <w:t>,</w:t>
      </w:r>
      <w:r w:rsidR="00403CA9" w:rsidRPr="00B947AC">
        <w:rPr>
          <w:rFonts w:cstheme="minorHAnsi"/>
          <w:sz w:val="24"/>
          <w:szCs w:val="24"/>
        </w:rPr>
        <w:t xml:space="preserve"> от един от следните модели</w:t>
      </w:r>
      <w:r w:rsidR="000A1C4C" w:rsidRPr="00B947AC">
        <w:rPr>
          <w:rFonts w:cstheme="minorHAnsi"/>
          <w:sz w:val="24"/>
          <w:szCs w:val="24"/>
        </w:rPr>
        <w:t xml:space="preserve"> уреди</w:t>
      </w:r>
      <w:r w:rsidR="00092BE7" w:rsidRPr="00B947AC">
        <w:rPr>
          <w:rFonts w:cstheme="minorHAnsi"/>
          <w:sz w:val="24"/>
          <w:szCs w:val="24"/>
        </w:rPr>
        <w:t>:</w:t>
      </w:r>
      <w:r w:rsidR="00092BE7" w:rsidRPr="00B947AC">
        <w:rPr>
          <w:rFonts w:eastAsia="Times New Roman" w:cstheme="minorHAnsi"/>
          <w:sz w:val="24"/>
          <w:szCs w:val="24"/>
          <w:lang w:eastAsia="bg-BG"/>
        </w:rPr>
        <w:t xml:space="preserve"> </w:t>
      </w:r>
    </w:p>
    <w:p w14:paraId="1C8463E2" w14:textId="6A003EE0" w:rsidR="00F03C54" w:rsidRPr="001354E5" w:rsidRDefault="00403CA9" w:rsidP="00433FE7">
      <w:pPr>
        <w:jc w:val="both"/>
      </w:pPr>
      <w:bookmarkStart w:id="3" w:name="_GoBack"/>
      <w:bookmarkEnd w:id="3"/>
      <w:r w:rsidRPr="00B947AC">
        <w:rPr>
          <w:rFonts w:eastAsia="Times New Roman" w:cstheme="minorHAnsi"/>
          <w:sz w:val="24"/>
          <w:szCs w:val="24"/>
          <w:lang w:eastAsia="bg-BG"/>
        </w:rPr>
        <w:t xml:space="preserve">Пречиствател </w:t>
      </w:r>
      <w:r w:rsidR="00092BE7" w:rsidRPr="00B947AC">
        <w:rPr>
          <w:rFonts w:eastAsia="Times New Roman" w:cstheme="minorHAnsi"/>
          <w:sz w:val="24"/>
          <w:szCs w:val="24"/>
          <w:lang w:eastAsia="bg-BG"/>
        </w:rPr>
        <w:t>P</w:t>
      </w:r>
      <w:r w:rsidRPr="00B947AC">
        <w:rPr>
          <w:rFonts w:eastAsia="Times New Roman" w:cstheme="minorHAnsi"/>
          <w:sz w:val="24"/>
          <w:szCs w:val="24"/>
          <w:lang w:eastAsia="bg-BG"/>
        </w:rPr>
        <w:t xml:space="preserve">hilips </w:t>
      </w:r>
      <w:r w:rsidR="00092BE7" w:rsidRPr="00B947AC">
        <w:rPr>
          <w:rFonts w:eastAsia="Times New Roman" w:cstheme="minorHAnsi"/>
          <w:sz w:val="24"/>
          <w:szCs w:val="24"/>
          <w:lang w:eastAsia="bg-BG"/>
        </w:rPr>
        <w:t>AC1214/10</w:t>
      </w:r>
    </w:p>
    <w:p w14:paraId="64E6CD0E" w14:textId="1D5AF4F0" w:rsidR="00F03C54" w:rsidRDefault="00092BE7" w:rsidP="00DB786A">
      <w:pPr>
        <w:jc w:val="both"/>
        <w:rPr>
          <w:rFonts w:eastAsia="Times New Roman" w:cstheme="minorHAnsi"/>
          <w:sz w:val="24"/>
          <w:szCs w:val="24"/>
          <w:lang w:eastAsia="bg-BG"/>
        </w:rPr>
      </w:pPr>
      <w:r w:rsidRPr="00B947AC">
        <w:rPr>
          <w:rFonts w:eastAsia="Times New Roman" w:cstheme="minorHAnsi"/>
          <w:sz w:val="24"/>
          <w:szCs w:val="24"/>
          <w:lang w:eastAsia="bg-BG"/>
        </w:rPr>
        <w:t>П</w:t>
      </w:r>
      <w:r w:rsidR="00403CA9" w:rsidRPr="00B947AC">
        <w:rPr>
          <w:rFonts w:eastAsia="Times New Roman" w:cstheme="minorHAnsi"/>
          <w:sz w:val="24"/>
          <w:szCs w:val="24"/>
          <w:lang w:eastAsia="bg-BG"/>
        </w:rPr>
        <w:t>речиствател</w:t>
      </w:r>
      <w:r w:rsidRPr="00B947AC">
        <w:rPr>
          <w:rFonts w:eastAsia="Times New Roman" w:cstheme="minorHAnsi"/>
          <w:sz w:val="24"/>
          <w:szCs w:val="24"/>
          <w:lang w:eastAsia="bg-BG"/>
        </w:rPr>
        <w:t xml:space="preserve"> P</w:t>
      </w:r>
      <w:r w:rsidR="00403CA9" w:rsidRPr="00B947AC">
        <w:rPr>
          <w:rFonts w:eastAsia="Times New Roman" w:cstheme="minorHAnsi"/>
          <w:sz w:val="24"/>
          <w:szCs w:val="24"/>
          <w:lang w:eastAsia="bg-BG"/>
        </w:rPr>
        <w:t>hilips</w:t>
      </w:r>
      <w:r w:rsidRPr="00B947AC">
        <w:rPr>
          <w:rFonts w:eastAsia="Times New Roman" w:cstheme="minorHAnsi"/>
          <w:sz w:val="24"/>
          <w:szCs w:val="24"/>
          <w:lang w:eastAsia="bg-BG"/>
        </w:rPr>
        <w:t xml:space="preserve"> AC2887/10</w:t>
      </w:r>
    </w:p>
    <w:p w14:paraId="39876FDB" w14:textId="7399E175" w:rsidR="00F03C54" w:rsidRDefault="0098070A" w:rsidP="00DB786A">
      <w:pPr>
        <w:jc w:val="both"/>
        <w:rPr>
          <w:rFonts w:eastAsia="Times New Roman" w:cstheme="minorHAnsi"/>
          <w:sz w:val="24"/>
          <w:szCs w:val="24"/>
          <w:lang w:eastAsia="bg-BG"/>
        </w:rPr>
      </w:pPr>
      <w:r>
        <w:rPr>
          <w:rFonts w:cstheme="minorHAnsi"/>
          <w:sz w:val="24"/>
          <w:szCs w:val="24"/>
        </w:rPr>
        <w:t>К</w:t>
      </w:r>
      <w:r w:rsidRPr="00B947AC">
        <w:rPr>
          <w:rFonts w:cstheme="minorHAnsi"/>
          <w:sz w:val="24"/>
          <w:szCs w:val="24"/>
        </w:rPr>
        <w:t>омбиниран уред 2 в 1</w:t>
      </w:r>
      <w:r w:rsidRPr="00B947AC">
        <w:rPr>
          <w:rFonts w:cstheme="minorHAnsi"/>
          <w:sz w:val="24"/>
          <w:szCs w:val="24"/>
          <w:lang w:val="en-US"/>
        </w:rPr>
        <w:t xml:space="preserve"> </w:t>
      </w:r>
      <w:r w:rsidR="00092BE7" w:rsidRPr="00B947AC">
        <w:rPr>
          <w:rFonts w:eastAsia="Times New Roman" w:cstheme="minorHAnsi"/>
          <w:sz w:val="24"/>
          <w:szCs w:val="24"/>
          <w:lang w:eastAsia="bg-BG"/>
        </w:rPr>
        <w:t>P</w:t>
      </w:r>
      <w:r w:rsidR="00403CA9" w:rsidRPr="00B947AC">
        <w:rPr>
          <w:rFonts w:eastAsia="Times New Roman" w:cstheme="minorHAnsi"/>
          <w:sz w:val="24"/>
          <w:szCs w:val="24"/>
          <w:lang w:eastAsia="bg-BG"/>
        </w:rPr>
        <w:t>hilips</w:t>
      </w:r>
      <w:r w:rsidR="00092BE7" w:rsidRPr="00B947AC">
        <w:rPr>
          <w:rFonts w:eastAsia="Times New Roman" w:cstheme="minorHAnsi"/>
          <w:sz w:val="24"/>
          <w:szCs w:val="24"/>
          <w:lang w:eastAsia="bg-BG"/>
        </w:rPr>
        <w:t xml:space="preserve"> AC2729/50</w:t>
      </w:r>
    </w:p>
    <w:p w14:paraId="3AD466EF" w14:textId="063C3CDC" w:rsidR="00F03C54" w:rsidRDefault="0098070A" w:rsidP="00DB786A">
      <w:pPr>
        <w:jc w:val="both"/>
        <w:rPr>
          <w:rFonts w:eastAsia="Times New Roman" w:cstheme="minorHAnsi"/>
          <w:sz w:val="24"/>
          <w:szCs w:val="24"/>
          <w:lang w:eastAsia="bg-BG"/>
        </w:rPr>
      </w:pPr>
      <w:r>
        <w:rPr>
          <w:rFonts w:cstheme="minorHAnsi"/>
          <w:sz w:val="24"/>
          <w:szCs w:val="24"/>
        </w:rPr>
        <w:t>К</w:t>
      </w:r>
      <w:r w:rsidRPr="00B947AC">
        <w:rPr>
          <w:rFonts w:cstheme="minorHAnsi"/>
          <w:sz w:val="24"/>
          <w:szCs w:val="24"/>
        </w:rPr>
        <w:t>омбиниран уред 2 в 1</w:t>
      </w:r>
      <w:r w:rsidRPr="00B947AC">
        <w:rPr>
          <w:rFonts w:cstheme="minorHAnsi"/>
          <w:sz w:val="24"/>
          <w:szCs w:val="24"/>
          <w:lang w:val="en-US"/>
        </w:rPr>
        <w:t xml:space="preserve"> </w:t>
      </w:r>
      <w:r w:rsidR="00092BE7" w:rsidRPr="00B947AC">
        <w:rPr>
          <w:rFonts w:eastAsia="Times New Roman" w:cstheme="minorHAnsi"/>
          <w:sz w:val="24"/>
          <w:szCs w:val="24"/>
          <w:lang w:eastAsia="bg-BG"/>
        </w:rPr>
        <w:t xml:space="preserve"> P</w:t>
      </w:r>
      <w:r w:rsidR="00403CA9" w:rsidRPr="00B947AC">
        <w:rPr>
          <w:rFonts w:eastAsia="Times New Roman" w:cstheme="minorHAnsi"/>
          <w:sz w:val="24"/>
          <w:szCs w:val="24"/>
          <w:lang w:eastAsia="bg-BG"/>
        </w:rPr>
        <w:t>hilips</w:t>
      </w:r>
      <w:r w:rsidR="00092BE7" w:rsidRPr="00B947AC">
        <w:rPr>
          <w:rFonts w:eastAsia="Times New Roman" w:cstheme="minorHAnsi"/>
          <w:sz w:val="24"/>
          <w:szCs w:val="24"/>
          <w:lang w:eastAsia="bg-BG"/>
        </w:rPr>
        <w:t xml:space="preserve"> AC3829/10</w:t>
      </w:r>
    </w:p>
    <w:p w14:paraId="4FF6D9DC" w14:textId="3F8FE535" w:rsidR="00F03C54" w:rsidRDefault="0098070A" w:rsidP="00DB786A">
      <w:pPr>
        <w:jc w:val="both"/>
        <w:rPr>
          <w:rFonts w:eastAsia="Times New Roman" w:cstheme="minorHAnsi"/>
          <w:sz w:val="24"/>
          <w:szCs w:val="24"/>
          <w:lang w:eastAsia="bg-BG"/>
        </w:rPr>
      </w:pPr>
      <w:r>
        <w:rPr>
          <w:rFonts w:cstheme="minorHAnsi"/>
          <w:sz w:val="24"/>
          <w:szCs w:val="24"/>
        </w:rPr>
        <w:t>К</w:t>
      </w:r>
      <w:r w:rsidRPr="00B947AC">
        <w:rPr>
          <w:rFonts w:cstheme="minorHAnsi"/>
          <w:sz w:val="24"/>
          <w:szCs w:val="24"/>
        </w:rPr>
        <w:t>омбиниран уред 2 в 1</w:t>
      </w:r>
      <w:r w:rsidRPr="00B947AC">
        <w:rPr>
          <w:rFonts w:cstheme="minorHAnsi"/>
          <w:sz w:val="24"/>
          <w:szCs w:val="24"/>
          <w:lang w:val="en-US"/>
        </w:rPr>
        <w:t xml:space="preserve"> </w:t>
      </w:r>
      <w:r w:rsidR="00403CA9" w:rsidRPr="00B947AC">
        <w:rPr>
          <w:rFonts w:eastAsia="Times New Roman" w:cstheme="minorHAnsi"/>
          <w:sz w:val="24"/>
          <w:szCs w:val="24"/>
          <w:lang w:eastAsia="bg-BG"/>
        </w:rPr>
        <w:t xml:space="preserve"> </w:t>
      </w:r>
      <w:r w:rsidR="00092BE7" w:rsidRPr="00B947AC">
        <w:rPr>
          <w:rFonts w:eastAsia="Times New Roman" w:cstheme="minorHAnsi"/>
          <w:sz w:val="24"/>
          <w:szCs w:val="24"/>
          <w:lang w:eastAsia="bg-BG"/>
        </w:rPr>
        <w:t>P</w:t>
      </w:r>
      <w:r w:rsidR="00403CA9" w:rsidRPr="00B947AC">
        <w:rPr>
          <w:rFonts w:eastAsia="Times New Roman" w:cstheme="minorHAnsi"/>
          <w:sz w:val="24"/>
          <w:szCs w:val="24"/>
          <w:lang w:eastAsia="bg-BG"/>
        </w:rPr>
        <w:t>hilips</w:t>
      </w:r>
      <w:r w:rsidR="00092BE7" w:rsidRPr="00B947AC">
        <w:rPr>
          <w:rFonts w:eastAsia="Times New Roman" w:cstheme="minorHAnsi"/>
          <w:sz w:val="24"/>
          <w:szCs w:val="24"/>
          <w:lang w:eastAsia="bg-BG"/>
        </w:rPr>
        <w:t xml:space="preserve"> AC4080/10</w:t>
      </w:r>
    </w:p>
    <w:p w14:paraId="3613E164" w14:textId="73DA3A4D" w:rsidR="00F03C54" w:rsidRDefault="00092BE7" w:rsidP="00DB786A">
      <w:pPr>
        <w:jc w:val="both"/>
        <w:rPr>
          <w:rFonts w:eastAsia="Times New Roman" w:cstheme="minorHAnsi"/>
          <w:sz w:val="24"/>
          <w:szCs w:val="24"/>
          <w:lang w:eastAsia="bg-BG"/>
        </w:rPr>
      </w:pPr>
      <w:r w:rsidRPr="00B947AC">
        <w:rPr>
          <w:rFonts w:eastAsia="Times New Roman" w:cstheme="minorHAnsi"/>
          <w:sz w:val="24"/>
          <w:szCs w:val="24"/>
          <w:lang w:eastAsia="bg-BG"/>
        </w:rPr>
        <w:t>П</w:t>
      </w:r>
      <w:r w:rsidR="00403CA9" w:rsidRPr="00B947AC">
        <w:rPr>
          <w:rFonts w:eastAsia="Times New Roman" w:cstheme="minorHAnsi"/>
          <w:sz w:val="24"/>
          <w:szCs w:val="24"/>
          <w:lang w:eastAsia="bg-BG"/>
        </w:rPr>
        <w:t>речиствател</w:t>
      </w:r>
      <w:r w:rsidRPr="00B947AC">
        <w:rPr>
          <w:rFonts w:eastAsia="Times New Roman" w:cstheme="minorHAnsi"/>
          <w:sz w:val="24"/>
          <w:szCs w:val="24"/>
          <w:lang w:eastAsia="bg-BG"/>
        </w:rPr>
        <w:t xml:space="preserve"> P</w:t>
      </w:r>
      <w:r w:rsidR="00403CA9" w:rsidRPr="00B947AC">
        <w:rPr>
          <w:rFonts w:eastAsia="Times New Roman" w:cstheme="minorHAnsi"/>
          <w:sz w:val="24"/>
          <w:szCs w:val="24"/>
          <w:lang w:eastAsia="bg-BG"/>
        </w:rPr>
        <w:t>hilips</w:t>
      </w:r>
      <w:r w:rsidRPr="00B947AC">
        <w:rPr>
          <w:rFonts w:eastAsia="Times New Roman" w:cstheme="minorHAnsi"/>
          <w:sz w:val="24"/>
          <w:szCs w:val="24"/>
          <w:lang w:eastAsia="bg-BG"/>
        </w:rPr>
        <w:t xml:space="preserve"> AC3055/50</w:t>
      </w:r>
    </w:p>
    <w:p w14:paraId="158D62BD" w14:textId="15FB9941" w:rsidR="00F03C54" w:rsidRDefault="00092BE7" w:rsidP="00DB786A">
      <w:pPr>
        <w:jc w:val="both"/>
        <w:rPr>
          <w:rFonts w:eastAsia="Times New Roman" w:cstheme="minorHAnsi"/>
          <w:sz w:val="24"/>
          <w:szCs w:val="24"/>
          <w:lang w:eastAsia="bg-BG"/>
        </w:rPr>
      </w:pPr>
      <w:r w:rsidRPr="00B947AC">
        <w:rPr>
          <w:rFonts w:eastAsia="Times New Roman" w:cstheme="minorHAnsi"/>
          <w:sz w:val="24"/>
          <w:szCs w:val="24"/>
          <w:lang w:eastAsia="bg-BG"/>
        </w:rPr>
        <w:t>П</w:t>
      </w:r>
      <w:r w:rsidR="00403CA9" w:rsidRPr="00B947AC">
        <w:rPr>
          <w:rFonts w:eastAsia="Times New Roman" w:cstheme="minorHAnsi"/>
          <w:sz w:val="24"/>
          <w:szCs w:val="24"/>
          <w:lang w:eastAsia="bg-BG"/>
        </w:rPr>
        <w:t>речиствател</w:t>
      </w:r>
      <w:r w:rsidRPr="00B947AC">
        <w:rPr>
          <w:rFonts w:eastAsia="Times New Roman" w:cstheme="minorHAnsi"/>
          <w:sz w:val="24"/>
          <w:szCs w:val="24"/>
          <w:lang w:eastAsia="bg-BG"/>
        </w:rPr>
        <w:t xml:space="preserve"> P</w:t>
      </w:r>
      <w:r w:rsidR="00403CA9" w:rsidRPr="00B947AC">
        <w:rPr>
          <w:rFonts w:eastAsia="Times New Roman" w:cstheme="minorHAnsi"/>
          <w:sz w:val="24"/>
          <w:szCs w:val="24"/>
          <w:lang w:eastAsia="bg-BG"/>
        </w:rPr>
        <w:t>hilips</w:t>
      </w:r>
      <w:r w:rsidRPr="00B947AC">
        <w:rPr>
          <w:rFonts w:eastAsia="Times New Roman" w:cstheme="minorHAnsi"/>
          <w:sz w:val="24"/>
          <w:szCs w:val="24"/>
          <w:lang w:eastAsia="bg-BG"/>
        </w:rPr>
        <w:t xml:space="preserve"> AC3858/50</w:t>
      </w:r>
    </w:p>
    <w:p w14:paraId="4B1E92E9" w14:textId="70332110" w:rsidR="00F03C54" w:rsidRDefault="00092BE7" w:rsidP="00DB786A">
      <w:pPr>
        <w:jc w:val="both"/>
        <w:rPr>
          <w:rFonts w:eastAsia="Times New Roman" w:cstheme="minorHAnsi"/>
          <w:sz w:val="24"/>
          <w:szCs w:val="24"/>
          <w:lang w:eastAsia="bg-BG"/>
        </w:rPr>
      </w:pPr>
      <w:r w:rsidRPr="00B947AC">
        <w:rPr>
          <w:rFonts w:eastAsia="Times New Roman" w:cstheme="minorHAnsi"/>
          <w:sz w:val="24"/>
          <w:szCs w:val="24"/>
          <w:lang w:eastAsia="bg-BG"/>
        </w:rPr>
        <w:t>П</w:t>
      </w:r>
      <w:r w:rsidR="00403CA9" w:rsidRPr="00B947AC">
        <w:rPr>
          <w:rFonts w:eastAsia="Times New Roman" w:cstheme="minorHAnsi"/>
          <w:sz w:val="24"/>
          <w:szCs w:val="24"/>
          <w:lang w:eastAsia="bg-BG"/>
        </w:rPr>
        <w:t>речиствател</w:t>
      </w:r>
      <w:r w:rsidRPr="00B947AC">
        <w:rPr>
          <w:rFonts w:eastAsia="Times New Roman" w:cstheme="minorHAnsi"/>
          <w:sz w:val="24"/>
          <w:szCs w:val="24"/>
          <w:lang w:eastAsia="bg-BG"/>
        </w:rPr>
        <w:t xml:space="preserve"> P</w:t>
      </w:r>
      <w:r w:rsidR="00403CA9" w:rsidRPr="00B947AC">
        <w:rPr>
          <w:rFonts w:eastAsia="Times New Roman" w:cstheme="minorHAnsi"/>
          <w:sz w:val="24"/>
          <w:szCs w:val="24"/>
          <w:lang w:eastAsia="bg-BG"/>
        </w:rPr>
        <w:t xml:space="preserve">hilips </w:t>
      </w:r>
      <w:r w:rsidRPr="00B947AC">
        <w:rPr>
          <w:rFonts w:eastAsia="Times New Roman" w:cstheme="minorHAnsi"/>
          <w:sz w:val="24"/>
          <w:szCs w:val="24"/>
          <w:lang w:eastAsia="bg-BG"/>
        </w:rPr>
        <w:t>AC4550/50</w:t>
      </w:r>
    </w:p>
    <w:p w14:paraId="1829DDF4" w14:textId="2A9138B9" w:rsidR="00A8387D" w:rsidRPr="00B947AC" w:rsidRDefault="00F03C54" w:rsidP="00DB786A">
      <w:pPr>
        <w:jc w:val="both"/>
        <w:rPr>
          <w:rFonts w:eastAsia="Times New Roman" w:cstheme="minorHAnsi"/>
          <w:sz w:val="24"/>
          <w:szCs w:val="24"/>
          <w:lang w:eastAsia="bg-BG"/>
        </w:rPr>
      </w:pPr>
      <w:r>
        <w:rPr>
          <w:rFonts w:eastAsia="Times New Roman" w:cstheme="minorHAnsi"/>
          <w:sz w:val="24"/>
          <w:szCs w:val="24"/>
          <w:lang w:eastAsia="bg-BG"/>
        </w:rPr>
        <w:t>5.2. За да участва в томбола за спечелване на филтър/комплект филтри, участникът трябва</w:t>
      </w:r>
      <w:r w:rsidR="00165076" w:rsidRPr="00B947AC">
        <w:rPr>
          <w:rFonts w:cstheme="minorHAnsi"/>
          <w:sz w:val="24"/>
          <w:szCs w:val="24"/>
        </w:rPr>
        <w:t xml:space="preserve"> да </w:t>
      </w:r>
      <w:r w:rsidR="001B1F62" w:rsidRPr="00B947AC">
        <w:rPr>
          <w:rFonts w:cstheme="minorHAnsi"/>
          <w:sz w:val="24"/>
          <w:szCs w:val="24"/>
        </w:rPr>
        <w:t>регистрира</w:t>
      </w:r>
      <w:r w:rsidR="00165076" w:rsidRPr="00B947AC">
        <w:rPr>
          <w:rFonts w:cstheme="minorHAnsi"/>
          <w:sz w:val="24"/>
          <w:szCs w:val="24"/>
        </w:rPr>
        <w:t xml:space="preserve"> покупката си</w:t>
      </w:r>
      <w:r w:rsidR="001B1F62" w:rsidRPr="00B947AC">
        <w:rPr>
          <w:rFonts w:cstheme="minorHAnsi"/>
          <w:sz w:val="24"/>
          <w:szCs w:val="24"/>
        </w:rPr>
        <w:t xml:space="preserve"> като създаде профил в </w:t>
      </w:r>
      <w:r w:rsidR="001B1F62" w:rsidRPr="00B947AC">
        <w:rPr>
          <w:rFonts w:cstheme="minorHAnsi"/>
          <w:sz w:val="24"/>
          <w:szCs w:val="24"/>
          <w:lang w:val="en-US"/>
        </w:rPr>
        <w:t>MyPhilips</w:t>
      </w:r>
      <w:r w:rsidR="001B1F62" w:rsidRPr="00B947AC">
        <w:rPr>
          <w:rFonts w:cstheme="minorHAnsi"/>
          <w:sz w:val="24"/>
          <w:szCs w:val="24"/>
        </w:rPr>
        <w:t xml:space="preserve"> на адрес https://www.philips.bg/myphilips/ и след това регистрира продукта</w:t>
      </w:r>
      <w:r w:rsidR="00554C3A" w:rsidRPr="00B947AC">
        <w:rPr>
          <w:rFonts w:cstheme="minorHAnsi"/>
          <w:sz w:val="24"/>
          <w:szCs w:val="24"/>
        </w:rPr>
        <w:t xml:space="preserve"> си</w:t>
      </w:r>
      <w:bookmarkStart w:id="4" w:name="_Hlk25827334"/>
      <w:r w:rsidR="001B1F62" w:rsidRPr="00B947AC">
        <w:rPr>
          <w:rFonts w:cstheme="minorHAnsi"/>
          <w:sz w:val="24"/>
          <w:szCs w:val="24"/>
        </w:rPr>
        <w:t xml:space="preserve"> на </w:t>
      </w:r>
      <w:hyperlink r:id="rId10" w:anchor="tab=register-product" w:history="1">
        <w:r w:rsidR="001B1F62" w:rsidRPr="00B947AC">
          <w:rPr>
            <w:rStyle w:val="Hyperlink"/>
            <w:rFonts w:cstheme="minorHAnsi"/>
            <w:sz w:val="24"/>
            <w:szCs w:val="24"/>
          </w:rPr>
          <w:t>https://www.philips.bg/myphilips/login.html#tab=register-product</w:t>
        </w:r>
      </w:hyperlink>
      <w:r w:rsidR="001B1F62" w:rsidRPr="00B947AC">
        <w:rPr>
          <w:rFonts w:cstheme="minorHAnsi"/>
          <w:sz w:val="24"/>
          <w:szCs w:val="24"/>
        </w:rPr>
        <w:t>.</w:t>
      </w:r>
      <w:bookmarkEnd w:id="4"/>
    </w:p>
    <w:p w14:paraId="7D8E03C4" w14:textId="0FB46F24" w:rsidR="005838CD" w:rsidRPr="00B947AC" w:rsidRDefault="00C037F8" w:rsidP="00DB786A">
      <w:pPr>
        <w:jc w:val="both"/>
        <w:rPr>
          <w:rFonts w:cstheme="minorHAnsi"/>
          <w:sz w:val="24"/>
          <w:szCs w:val="24"/>
        </w:rPr>
      </w:pPr>
      <w:r>
        <w:rPr>
          <w:rFonts w:cstheme="minorHAnsi"/>
          <w:sz w:val="24"/>
          <w:szCs w:val="24"/>
        </w:rPr>
        <w:t>5.3</w:t>
      </w:r>
      <w:r w:rsidR="004A15FE" w:rsidRPr="00C037F8">
        <w:rPr>
          <w:rFonts w:cstheme="minorHAnsi"/>
          <w:sz w:val="24"/>
          <w:szCs w:val="24"/>
        </w:rPr>
        <w:t>.</w:t>
      </w:r>
      <w:r w:rsidR="004A15FE" w:rsidRPr="00B947AC">
        <w:rPr>
          <w:rFonts w:cstheme="minorHAnsi"/>
          <w:sz w:val="24"/>
          <w:szCs w:val="24"/>
        </w:rPr>
        <w:t xml:space="preserve"> </w:t>
      </w:r>
      <w:r w:rsidR="005838CD" w:rsidRPr="00B947AC">
        <w:rPr>
          <w:rFonts w:cstheme="minorHAnsi"/>
          <w:sz w:val="24"/>
          <w:szCs w:val="24"/>
        </w:rPr>
        <w:t>Петима от успешно регистриралите се участници в Играта, ще спечелят един от 5 филтъра/комплект филтр</w:t>
      </w:r>
      <w:r w:rsidR="00554C3A" w:rsidRPr="00B947AC">
        <w:rPr>
          <w:rFonts w:cstheme="minorHAnsi"/>
          <w:sz w:val="24"/>
          <w:szCs w:val="24"/>
        </w:rPr>
        <w:t>и за</w:t>
      </w:r>
      <w:r w:rsidR="005838CD" w:rsidRPr="00B947AC">
        <w:rPr>
          <w:rFonts w:cstheme="minorHAnsi"/>
          <w:sz w:val="24"/>
          <w:szCs w:val="24"/>
        </w:rPr>
        <w:t xml:space="preserve"> </w:t>
      </w:r>
      <w:r w:rsidR="00554C3A" w:rsidRPr="00B947AC">
        <w:rPr>
          <w:rFonts w:cstheme="minorHAnsi"/>
          <w:sz w:val="24"/>
          <w:szCs w:val="24"/>
        </w:rPr>
        <w:t>уреда, който са регистрирали</w:t>
      </w:r>
      <w:r w:rsidR="005838CD" w:rsidRPr="00B947AC">
        <w:rPr>
          <w:rFonts w:cstheme="minorHAnsi"/>
          <w:sz w:val="24"/>
          <w:szCs w:val="24"/>
        </w:rPr>
        <w:t xml:space="preserve">. Победителите ще бъдат избрани на случаен принцип с томбола на 03.04.2019 </w:t>
      </w:r>
      <w:r w:rsidR="00974026" w:rsidRPr="00B947AC">
        <w:rPr>
          <w:rFonts w:cstheme="minorHAnsi"/>
          <w:sz w:val="24"/>
          <w:szCs w:val="24"/>
        </w:rPr>
        <w:t xml:space="preserve">г. </w:t>
      </w:r>
    </w:p>
    <w:p w14:paraId="72927901" w14:textId="56402792" w:rsidR="005838CD" w:rsidRPr="00B947AC" w:rsidRDefault="00C037F8" w:rsidP="00DB786A">
      <w:pPr>
        <w:jc w:val="both"/>
        <w:rPr>
          <w:rFonts w:cstheme="minorHAnsi"/>
          <w:sz w:val="24"/>
          <w:szCs w:val="24"/>
        </w:rPr>
      </w:pPr>
      <w:r>
        <w:rPr>
          <w:rFonts w:cstheme="minorHAnsi"/>
          <w:sz w:val="24"/>
          <w:szCs w:val="24"/>
        </w:rPr>
        <w:t>5.4.</w:t>
      </w:r>
      <w:r w:rsidR="004A15FE" w:rsidRPr="00B947AC">
        <w:rPr>
          <w:rFonts w:cstheme="minorHAnsi"/>
          <w:sz w:val="24"/>
          <w:szCs w:val="24"/>
        </w:rPr>
        <w:t xml:space="preserve"> След провеждане на томболата Организаторът обявява</w:t>
      </w:r>
      <w:r w:rsidR="00554C3A" w:rsidRPr="00B947AC">
        <w:rPr>
          <w:rFonts w:cstheme="minorHAnsi"/>
          <w:sz w:val="24"/>
          <w:szCs w:val="24"/>
        </w:rPr>
        <w:t xml:space="preserve"> имената  на петимата  победители на Facebook страницата си https://www.facebook.com/PhilipsBulgaria </w:t>
      </w:r>
      <w:r w:rsidR="004A15FE" w:rsidRPr="00B947AC">
        <w:rPr>
          <w:rFonts w:cstheme="minorHAnsi"/>
          <w:sz w:val="24"/>
          <w:szCs w:val="24"/>
        </w:rPr>
        <w:t xml:space="preserve"> </w:t>
      </w:r>
      <w:r w:rsidR="00FF41DC" w:rsidRPr="00B947AC">
        <w:rPr>
          <w:rFonts w:cstheme="minorHAnsi"/>
          <w:sz w:val="24"/>
          <w:szCs w:val="24"/>
        </w:rPr>
        <w:t xml:space="preserve">най-късно </w:t>
      </w:r>
      <w:r w:rsidR="00FF41DC" w:rsidRPr="00B947AC">
        <w:rPr>
          <w:rFonts w:cstheme="minorHAnsi"/>
          <w:sz w:val="24"/>
          <w:szCs w:val="24"/>
        </w:rPr>
        <w:lastRenderedPageBreak/>
        <w:t xml:space="preserve">до </w:t>
      </w:r>
      <w:r w:rsidR="005838CD" w:rsidRPr="00B947AC">
        <w:rPr>
          <w:rFonts w:cstheme="minorHAnsi"/>
          <w:sz w:val="24"/>
          <w:szCs w:val="24"/>
        </w:rPr>
        <w:t>10.04.2019</w:t>
      </w:r>
      <w:r w:rsidR="00FF41DC" w:rsidRPr="00B947AC">
        <w:rPr>
          <w:rFonts w:cstheme="minorHAnsi"/>
          <w:sz w:val="24"/>
          <w:szCs w:val="24"/>
        </w:rPr>
        <w:t xml:space="preserve">г. </w:t>
      </w:r>
      <w:bookmarkStart w:id="5" w:name="_Hlk529271330"/>
      <w:r w:rsidR="004A15FE" w:rsidRPr="00B947AC">
        <w:rPr>
          <w:rFonts w:cstheme="minorHAnsi"/>
          <w:sz w:val="24"/>
          <w:szCs w:val="24"/>
        </w:rPr>
        <w:t>и се свързва с</w:t>
      </w:r>
      <w:r w:rsidR="008071BD" w:rsidRPr="00B947AC">
        <w:rPr>
          <w:rFonts w:cstheme="minorHAnsi"/>
          <w:sz w:val="24"/>
          <w:szCs w:val="24"/>
        </w:rPr>
        <w:t xml:space="preserve"> тях</w:t>
      </w:r>
      <w:r w:rsidR="00974026" w:rsidRPr="00B947AC">
        <w:rPr>
          <w:rFonts w:cstheme="minorHAnsi"/>
          <w:sz w:val="24"/>
          <w:szCs w:val="24"/>
        </w:rPr>
        <w:t xml:space="preserve"> </w:t>
      </w:r>
      <w:r w:rsidR="004A15FE" w:rsidRPr="00B947AC">
        <w:rPr>
          <w:rFonts w:cstheme="minorHAnsi"/>
          <w:sz w:val="24"/>
          <w:szCs w:val="24"/>
        </w:rPr>
        <w:t xml:space="preserve">на </w:t>
      </w:r>
      <w:r w:rsidR="008071BD" w:rsidRPr="00B947AC">
        <w:rPr>
          <w:rFonts w:cstheme="minorHAnsi"/>
          <w:sz w:val="24"/>
          <w:szCs w:val="24"/>
        </w:rPr>
        <w:t xml:space="preserve">посочените </w:t>
      </w:r>
      <w:r w:rsidR="00F03C54">
        <w:rPr>
          <w:rFonts w:cstheme="minorHAnsi"/>
          <w:sz w:val="24"/>
          <w:szCs w:val="24"/>
        </w:rPr>
        <w:t>контакти</w:t>
      </w:r>
      <w:r w:rsidR="002E2398" w:rsidRPr="00B947AC">
        <w:rPr>
          <w:rFonts w:cstheme="minorHAnsi"/>
          <w:sz w:val="24"/>
          <w:szCs w:val="24"/>
        </w:rPr>
        <w:t xml:space="preserve"> в срок от </w:t>
      </w:r>
      <w:r w:rsidR="00554C3A" w:rsidRPr="00B947AC">
        <w:rPr>
          <w:rFonts w:cstheme="minorHAnsi"/>
          <w:sz w:val="24"/>
          <w:szCs w:val="24"/>
        </w:rPr>
        <w:t>7</w:t>
      </w:r>
      <w:r w:rsidR="002E2398" w:rsidRPr="00B947AC">
        <w:rPr>
          <w:rFonts w:cstheme="minorHAnsi"/>
          <w:sz w:val="24"/>
          <w:szCs w:val="24"/>
        </w:rPr>
        <w:t xml:space="preserve"> дни след публикуване</w:t>
      </w:r>
      <w:r w:rsidR="004A15FE" w:rsidRPr="00B947AC">
        <w:rPr>
          <w:rFonts w:cstheme="minorHAnsi"/>
          <w:sz w:val="24"/>
          <w:szCs w:val="24"/>
        </w:rPr>
        <w:t xml:space="preserve">. </w:t>
      </w:r>
      <w:bookmarkEnd w:id="5"/>
      <w:r w:rsidR="004A15FE" w:rsidRPr="00B947AC">
        <w:rPr>
          <w:rFonts w:cstheme="minorHAnsi"/>
          <w:sz w:val="24"/>
          <w:szCs w:val="24"/>
        </w:rPr>
        <w:t xml:space="preserve">В срок от </w:t>
      </w:r>
      <w:r w:rsidR="00ED7B78" w:rsidRPr="00B947AC">
        <w:rPr>
          <w:rFonts w:cstheme="minorHAnsi"/>
          <w:sz w:val="24"/>
          <w:szCs w:val="24"/>
        </w:rPr>
        <w:t xml:space="preserve">5 </w:t>
      </w:r>
      <w:r w:rsidR="00BF65D1" w:rsidRPr="00B947AC">
        <w:rPr>
          <w:rFonts w:cstheme="minorHAnsi"/>
          <w:sz w:val="24"/>
          <w:szCs w:val="24"/>
        </w:rPr>
        <w:t xml:space="preserve">работни </w:t>
      </w:r>
      <w:r w:rsidR="00ED7B78" w:rsidRPr="00B947AC">
        <w:rPr>
          <w:rFonts w:cstheme="minorHAnsi"/>
          <w:sz w:val="24"/>
          <w:szCs w:val="24"/>
        </w:rPr>
        <w:t>дни</w:t>
      </w:r>
      <w:r w:rsidR="004A15FE" w:rsidRPr="00B947AC">
        <w:rPr>
          <w:rFonts w:cstheme="minorHAnsi"/>
          <w:sz w:val="24"/>
          <w:szCs w:val="24"/>
        </w:rPr>
        <w:t xml:space="preserve"> след уведомяването</w:t>
      </w:r>
      <w:r w:rsidR="00AF7208" w:rsidRPr="00B947AC">
        <w:rPr>
          <w:rFonts w:cstheme="minorHAnsi"/>
          <w:sz w:val="24"/>
          <w:szCs w:val="24"/>
        </w:rPr>
        <w:t xml:space="preserve">, </w:t>
      </w:r>
      <w:r w:rsidR="004A15FE" w:rsidRPr="00B947AC">
        <w:rPr>
          <w:rFonts w:cstheme="minorHAnsi"/>
          <w:sz w:val="24"/>
          <w:szCs w:val="24"/>
        </w:rPr>
        <w:t>победител</w:t>
      </w:r>
      <w:r w:rsidR="008071BD" w:rsidRPr="00B947AC">
        <w:rPr>
          <w:rFonts w:cstheme="minorHAnsi"/>
          <w:sz w:val="24"/>
          <w:szCs w:val="24"/>
        </w:rPr>
        <w:t>ите</w:t>
      </w:r>
      <w:r w:rsidR="004A15FE" w:rsidRPr="00B947AC">
        <w:rPr>
          <w:rFonts w:cstheme="minorHAnsi"/>
          <w:sz w:val="24"/>
          <w:szCs w:val="24"/>
        </w:rPr>
        <w:t xml:space="preserve"> следва да предостав</w:t>
      </w:r>
      <w:r w:rsidR="00BD5371" w:rsidRPr="00B947AC">
        <w:rPr>
          <w:rFonts w:cstheme="minorHAnsi"/>
          <w:sz w:val="24"/>
          <w:szCs w:val="24"/>
        </w:rPr>
        <w:t>я</w:t>
      </w:r>
      <w:r w:rsidR="0080117B" w:rsidRPr="00B947AC">
        <w:rPr>
          <w:rFonts w:cstheme="minorHAnsi"/>
          <w:sz w:val="24"/>
          <w:szCs w:val="24"/>
        </w:rPr>
        <w:t>т</w:t>
      </w:r>
      <w:r w:rsidR="004A15FE" w:rsidRPr="00B947AC">
        <w:rPr>
          <w:rFonts w:cstheme="minorHAnsi"/>
          <w:sz w:val="24"/>
          <w:szCs w:val="24"/>
        </w:rPr>
        <w:t xml:space="preserve"> информация за своите три имена</w:t>
      </w:r>
      <w:r w:rsidR="00574424" w:rsidRPr="00B947AC">
        <w:rPr>
          <w:rFonts w:cstheme="minorHAnsi"/>
          <w:sz w:val="24"/>
          <w:szCs w:val="24"/>
        </w:rPr>
        <w:t>, адрес и телефон</w:t>
      </w:r>
      <w:r w:rsidR="00DB5866" w:rsidRPr="00B947AC">
        <w:rPr>
          <w:rFonts w:cstheme="minorHAnsi"/>
          <w:sz w:val="24"/>
          <w:szCs w:val="24"/>
        </w:rPr>
        <w:t>.</w:t>
      </w:r>
      <w:r w:rsidR="004A15FE" w:rsidRPr="00B947AC">
        <w:rPr>
          <w:rFonts w:cstheme="minorHAnsi"/>
          <w:sz w:val="24"/>
          <w:szCs w:val="24"/>
        </w:rPr>
        <w:t xml:space="preserve"> </w:t>
      </w:r>
    </w:p>
    <w:p w14:paraId="5294A687" w14:textId="3DE30C71" w:rsidR="004A15FE" w:rsidRPr="00B947AC" w:rsidRDefault="00C037F8" w:rsidP="00DB786A">
      <w:pPr>
        <w:jc w:val="both"/>
        <w:rPr>
          <w:rFonts w:cstheme="minorHAnsi"/>
          <w:sz w:val="24"/>
          <w:szCs w:val="24"/>
        </w:rPr>
      </w:pPr>
      <w:r>
        <w:rPr>
          <w:rFonts w:cstheme="minorHAnsi"/>
          <w:sz w:val="24"/>
          <w:szCs w:val="24"/>
        </w:rPr>
        <w:t>5.5.</w:t>
      </w:r>
      <w:r w:rsidR="004A15FE" w:rsidRPr="00B947AC">
        <w:rPr>
          <w:rFonts w:cstheme="minorHAnsi"/>
          <w:sz w:val="24"/>
          <w:szCs w:val="24"/>
        </w:rPr>
        <w:t xml:space="preserve"> Всеки Участник играе от свое име и следва да получи наградата лично, </w:t>
      </w:r>
      <w:r w:rsidR="00574424" w:rsidRPr="00B947AC">
        <w:rPr>
          <w:rFonts w:cstheme="minorHAnsi"/>
          <w:sz w:val="24"/>
          <w:szCs w:val="24"/>
        </w:rPr>
        <w:t xml:space="preserve"> </w:t>
      </w:r>
      <w:r w:rsidR="004A15FE" w:rsidRPr="00B947AC">
        <w:rPr>
          <w:rFonts w:cstheme="minorHAnsi"/>
          <w:sz w:val="24"/>
          <w:szCs w:val="24"/>
        </w:rPr>
        <w:t xml:space="preserve">ако бъде избран. </w:t>
      </w:r>
    </w:p>
    <w:p w14:paraId="2BC564C2" w14:textId="0F1B1B60" w:rsidR="004A15FE" w:rsidRPr="00B947AC" w:rsidRDefault="004A15FE" w:rsidP="00DB786A">
      <w:pPr>
        <w:jc w:val="both"/>
        <w:rPr>
          <w:rFonts w:cstheme="minorHAnsi"/>
          <w:sz w:val="24"/>
          <w:szCs w:val="24"/>
        </w:rPr>
      </w:pPr>
      <w:r w:rsidRPr="00B947AC">
        <w:rPr>
          <w:rFonts w:cstheme="minorHAnsi"/>
          <w:sz w:val="24"/>
          <w:szCs w:val="24"/>
        </w:rPr>
        <w:t>5.</w:t>
      </w:r>
      <w:r w:rsidR="00C037F8">
        <w:rPr>
          <w:rFonts w:cstheme="minorHAnsi"/>
          <w:sz w:val="24"/>
          <w:szCs w:val="24"/>
        </w:rPr>
        <w:t>6.</w:t>
      </w:r>
      <w:r w:rsidRPr="00B947AC">
        <w:rPr>
          <w:rFonts w:cstheme="minorHAnsi"/>
          <w:sz w:val="24"/>
          <w:szCs w:val="24"/>
        </w:rPr>
        <w:t xml:space="preserve"> Всеки участник носи отговорност за коректното попълване на данните. При несъответствие в данните, Организатор</w:t>
      </w:r>
      <w:r w:rsidR="0080117B" w:rsidRPr="00B947AC">
        <w:rPr>
          <w:rFonts w:cstheme="minorHAnsi"/>
          <w:sz w:val="24"/>
          <w:szCs w:val="24"/>
        </w:rPr>
        <w:t>ът</w:t>
      </w:r>
      <w:r w:rsidRPr="00B947AC">
        <w:rPr>
          <w:rFonts w:cstheme="minorHAnsi"/>
          <w:sz w:val="24"/>
          <w:szCs w:val="24"/>
        </w:rPr>
        <w:t xml:space="preserve"> не носи отговорност</w:t>
      </w:r>
      <w:r w:rsidR="00DB5866" w:rsidRPr="00B947AC">
        <w:rPr>
          <w:rFonts w:cstheme="minorHAnsi"/>
          <w:sz w:val="24"/>
          <w:szCs w:val="24"/>
        </w:rPr>
        <w:t xml:space="preserve"> за невръчена награда</w:t>
      </w:r>
      <w:r w:rsidRPr="00B947AC">
        <w:rPr>
          <w:rFonts w:cstheme="minorHAnsi"/>
          <w:sz w:val="24"/>
          <w:szCs w:val="24"/>
        </w:rPr>
        <w:t>.</w:t>
      </w:r>
    </w:p>
    <w:p w14:paraId="6473A394" w14:textId="77777777" w:rsidR="000826BC" w:rsidRPr="00B947AC" w:rsidRDefault="000826BC" w:rsidP="00DB786A">
      <w:pPr>
        <w:jc w:val="both"/>
        <w:rPr>
          <w:rFonts w:cstheme="minorHAnsi"/>
          <w:sz w:val="24"/>
          <w:szCs w:val="24"/>
        </w:rPr>
      </w:pPr>
    </w:p>
    <w:p w14:paraId="435750F6" w14:textId="77777777" w:rsidR="000826BC" w:rsidRPr="00B947AC" w:rsidRDefault="000826BC" w:rsidP="00DB786A">
      <w:pPr>
        <w:jc w:val="both"/>
        <w:rPr>
          <w:rFonts w:cstheme="minorHAnsi"/>
          <w:b/>
          <w:sz w:val="24"/>
          <w:szCs w:val="24"/>
        </w:rPr>
      </w:pPr>
      <w:r w:rsidRPr="00B947AC">
        <w:rPr>
          <w:rFonts w:cstheme="minorHAnsi"/>
          <w:b/>
          <w:sz w:val="24"/>
          <w:szCs w:val="24"/>
        </w:rPr>
        <w:t>РАЗДЕЛ 6. НАГРАДИ ОТ ИГРАТА</w:t>
      </w:r>
    </w:p>
    <w:p w14:paraId="7332F497" w14:textId="2D96B283" w:rsidR="00554C3A" w:rsidRPr="00B947AC" w:rsidRDefault="000826BC" w:rsidP="00DB786A">
      <w:pPr>
        <w:jc w:val="both"/>
        <w:rPr>
          <w:rFonts w:cstheme="minorHAnsi"/>
          <w:sz w:val="24"/>
          <w:szCs w:val="24"/>
        </w:rPr>
      </w:pPr>
      <w:r w:rsidRPr="00B947AC">
        <w:rPr>
          <w:rFonts w:cstheme="minorHAnsi"/>
          <w:sz w:val="24"/>
          <w:szCs w:val="24"/>
        </w:rPr>
        <w:t>6.1. В играта ще бъд</w:t>
      </w:r>
      <w:r w:rsidR="00974026" w:rsidRPr="00B947AC">
        <w:rPr>
          <w:rFonts w:cstheme="minorHAnsi"/>
          <w:sz w:val="24"/>
          <w:szCs w:val="24"/>
        </w:rPr>
        <w:t>е</w:t>
      </w:r>
      <w:r w:rsidR="003C5866" w:rsidRPr="00B947AC">
        <w:rPr>
          <w:rFonts w:cstheme="minorHAnsi"/>
          <w:sz w:val="24"/>
          <w:szCs w:val="24"/>
        </w:rPr>
        <w:t xml:space="preserve"> </w:t>
      </w:r>
      <w:r w:rsidR="00DB5866" w:rsidRPr="00B947AC">
        <w:rPr>
          <w:rFonts w:cstheme="minorHAnsi"/>
          <w:sz w:val="24"/>
          <w:szCs w:val="24"/>
        </w:rPr>
        <w:t xml:space="preserve"> даде</w:t>
      </w:r>
      <w:r w:rsidR="0080117B" w:rsidRPr="00B947AC">
        <w:rPr>
          <w:rFonts w:cstheme="minorHAnsi"/>
          <w:sz w:val="24"/>
          <w:szCs w:val="24"/>
        </w:rPr>
        <w:t>н</w:t>
      </w:r>
      <w:r w:rsidR="008071BD" w:rsidRPr="00B947AC">
        <w:rPr>
          <w:rFonts w:cstheme="minorHAnsi"/>
          <w:sz w:val="24"/>
          <w:szCs w:val="24"/>
        </w:rPr>
        <w:t>и</w:t>
      </w:r>
      <w:r w:rsidR="00DB5866" w:rsidRPr="00B947AC">
        <w:rPr>
          <w:rFonts w:cstheme="minorHAnsi"/>
          <w:sz w:val="24"/>
          <w:szCs w:val="24"/>
        </w:rPr>
        <w:t xml:space="preserve"> </w:t>
      </w:r>
      <w:r w:rsidR="00554C3A" w:rsidRPr="00B947AC">
        <w:rPr>
          <w:rFonts w:cstheme="minorHAnsi"/>
          <w:sz w:val="24"/>
          <w:szCs w:val="24"/>
        </w:rPr>
        <w:t xml:space="preserve">пет </w:t>
      </w:r>
      <w:r w:rsidR="0080117B" w:rsidRPr="00B947AC">
        <w:rPr>
          <w:rFonts w:cstheme="minorHAnsi"/>
          <w:sz w:val="24"/>
          <w:szCs w:val="24"/>
        </w:rPr>
        <w:t>наград</w:t>
      </w:r>
      <w:r w:rsidR="008071BD" w:rsidRPr="00B947AC">
        <w:rPr>
          <w:rFonts w:cstheme="minorHAnsi"/>
          <w:sz w:val="24"/>
          <w:szCs w:val="24"/>
        </w:rPr>
        <w:t>и</w:t>
      </w:r>
      <w:r w:rsidR="00CA7698" w:rsidRPr="00B947AC">
        <w:rPr>
          <w:rFonts w:cstheme="minorHAnsi"/>
          <w:sz w:val="24"/>
          <w:szCs w:val="24"/>
        </w:rPr>
        <w:t>. Всеки един от победителите ще получи</w:t>
      </w:r>
      <w:r w:rsidR="00C44E81" w:rsidRPr="00B947AC">
        <w:rPr>
          <w:rFonts w:cstheme="minorHAnsi"/>
          <w:sz w:val="24"/>
          <w:szCs w:val="24"/>
        </w:rPr>
        <w:t xml:space="preserve"> </w:t>
      </w:r>
      <w:r w:rsidR="00554C3A" w:rsidRPr="00B947AC">
        <w:rPr>
          <w:rFonts w:cstheme="minorHAnsi"/>
          <w:sz w:val="24"/>
          <w:szCs w:val="24"/>
        </w:rPr>
        <w:t xml:space="preserve">филтър/комплект филтри, съобразен с регистрирания </w:t>
      </w:r>
      <w:r w:rsidR="00C44E81" w:rsidRPr="00B947AC">
        <w:rPr>
          <w:rFonts w:cstheme="minorHAnsi"/>
          <w:sz w:val="24"/>
          <w:szCs w:val="24"/>
        </w:rPr>
        <w:t xml:space="preserve">закупен от участника </w:t>
      </w:r>
      <w:r w:rsidR="00554C3A" w:rsidRPr="00B947AC">
        <w:rPr>
          <w:rFonts w:cstheme="minorHAnsi"/>
          <w:sz w:val="24"/>
          <w:szCs w:val="24"/>
        </w:rPr>
        <w:t>модел уред в периода на кампанията.  Филтрите могат да бъдат:</w:t>
      </w:r>
    </w:p>
    <w:p w14:paraId="04DE2A89" w14:textId="77777777" w:rsidR="00554C3A" w:rsidRPr="00B947AC" w:rsidRDefault="00554C3A" w:rsidP="00DB786A">
      <w:pPr>
        <w:jc w:val="both"/>
        <w:rPr>
          <w:rFonts w:cstheme="minorHAnsi"/>
          <w:sz w:val="24"/>
          <w:szCs w:val="24"/>
        </w:rPr>
      </w:pPr>
      <w:r w:rsidRPr="00B947AC">
        <w:rPr>
          <w:rFonts w:cstheme="minorHAnsi"/>
          <w:sz w:val="24"/>
          <w:szCs w:val="24"/>
        </w:rPr>
        <w:t>FY1413/30 и FY1410/30 за модел AC1214/10</w:t>
      </w:r>
    </w:p>
    <w:p w14:paraId="5A128FFA" w14:textId="77777777" w:rsidR="00554C3A" w:rsidRPr="00B947AC" w:rsidRDefault="00554C3A" w:rsidP="00DB786A">
      <w:pPr>
        <w:jc w:val="both"/>
        <w:rPr>
          <w:rFonts w:cstheme="minorHAnsi"/>
          <w:sz w:val="24"/>
          <w:szCs w:val="24"/>
        </w:rPr>
      </w:pPr>
      <w:r w:rsidRPr="00B947AC">
        <w:rPr>
          <w:rFonts w:cstheme="minorHAnsi"/>
          <w:sz w:val="24"/>
          <w:szCs w:val="24"/>
        </w:rPr>
        <w:t>FY2422/30 и FY2420/30 за модел AC2887/10</w:t>
      </w:r>
    </w:p>
    <w:p w14:paraId="152A4B3B" w14:textId="12B26FDF" w:rsidR="00554C3A" w:rsidRPr="00B947AC" w:rsidRDefault="00554C3A" w:rsidP="00DB786A">
      <w:pPr>
        <w:jc w:val="both"/>
        <w:rPr>
          <w:rFonts w:cstheme="minorHAnsi"/>
          <w:sz w:val="24"/>
          <w:szCs w:val="24"/>
        </w:rPr>
      </w:pPr>
      <w:r w:rsidRPr="00B947AC">
        <w:rPr>
          <w:rFonts w:cstheme="minorHAnsi"/>
          <w:sz w:val="24"/>
          <w:szCs w:val="24"/>
        </w:rPr>
        <w:t xml:space="preserve">FY1413/30 и FY1410/30 за модел </w:t>
      </w:r>
      <w:r w:rsidR="00A928E4" w:rsidRPr="00C037F8">
        <w:rPr>
          <w:rFonts w:cstheme="minorHAnsi"/>
          <w:sz w:val="24"/>
          <w:szCs w:val="24"/>
          <w:lang w:val="en-US"/>
        </w:rPr>
        <w:t>AC</w:t>
      </w:r>
      <w:r w:rsidRPr="00B947AC">
        <w:rPr>
          <w:rFonts w:cstheme="minorHAnsi"/>
          <w:sz w:val="24"/>
          <w:szCs w:val="24"/>
        </w:rPr>
        <w:t>2729/50</w:t>
      </w:r>
    </w:p>
    <w:p w14:paraId="1294CF02" w14:textId="77777777" w:rsidR="00554C3A" w:rsidRPr="00B947AC" w:rsidRDefault="00554C3A" w:rsidP="00DB786A">
      <w:pPr>
        <w:jc w:val="both"/>
        <w:rPr>
          <w:rFonts w:cstheme="minorHAnsi"/>
          <w:sz w:val="24"/>
          <w:szCs w:val="24"/>
        </w:rPr>
      </w:pPr>
      <w:r w:rsidRPr="00B947AC">
        <w:rPr>
          <w:rFonts w:cstheme="minorHAnsi"/>
          <w:sz w:val="24"/>
          <w:szCs w:val="24"/>
        </w:rPr>
        <w:t>FY2422/30 и FY2420/30 за модел AC3829/10</w:t>
      </w:r>
    </w:p>
    <w:p w14:paraId="71D63885" w14:textId="77777777" w:rsidR="00554C3A" w:rsidRPr="00B947AC" w:rsidRDefault="00554C3A" w:rsidP="00DB786A">
      <w:pPr>
        <w:jc w:val="both"/>
        <w:rPr>
          <w:rFonts w:cstheme="minorHAnsi"/>
          <w:sz w:val="24"/>
          <w:szCs w:val="24"/>
        </w:rPr>
      </w:pPr>
      <w:r w:rsidRPr="00B947AC">
        <w:rPr>
          <w:rFonts w:cstheme="minorHAnsi"/>
          <w:sz w:val="24"/>
          <w:szCs w:val="24"/>
        </w:rPr>
        <w:t>FY3432/10 и FY3433/10 за модел AC4550/50</w:t>
      </w:r>
    </w:p>
    <w:p w14:paraId="42433A61" w14:textId="77777777" w:rsidR="00554C3A" w:rsidRPr="00B947AC" w:rsidRDefault="00554C3A" w:rsidP="00DB786A">
      <w:pPr>
        <w:jc w:val="both"/>
        <w:rPr>
          <w:rFonts w:cstheme="minorHAnsi"/>
          <w:sz w:val="24"/>
          <w:szCs w:val="24"/>
        </w:rPr>
      </w:pPr>
      <w:r w:rsidRPr="00B947AC">
        <w:rPr>
          <w:rFonts w:cstheme="minorHAnsi"/>
          <w:sz w:val="24"/>
          <w:szCs w:val="24"/>
        </w:rPr>
        <w:t>AC4158 за модел AC4080/10</w:t>
      </w:r>
    </w:p>
    <w:p w14:paraId="28238304" w14:textId="77777777" w:rsidR="00554C3A" w:rsidRPr="00B947AC" w:rsidRDefault="00554C3A" w:rsidP="00DB786A">
      <w:pPr>
        <w:jc w:val="both"/>
        <w:rPr>
          <w:rFonts w:cstheme="minorHAnsi"/>
          <w:sz w:val="24"/>
          <w:szCs w:val="24"/>
        </w:rPr>
      </w:pPr>
      <w:r w:rsidRPr="00B947AC">
        <w:rPr>
          <w:rFonts w:cstheme="minorHAnsi"/>
          <w:sz w:val="24"/>
          <w:szCs w:val="24"/>
        </w:rPr>
        <w:t>FY3430/30 за модел AC3055/50</w:t>
      </w:r>
    </w:p>
    <w:p w14:paraId="7565F9E1" w14:textId="77777777" w:rsidR="00554C3A" w:rsidRPr="00B947AC" w:rsidRDefault="00554C3A" w:rsidP="00DB786A">
      <w:pPr>
        <w:jc w:val="both"/>
        <w:rPr>
          <w:rFonts w:cstheme="minorHAnsi"/>
          <w:sz w:val="24"/>
          <w:szCs w:val="24"/>
        </w:rPr>
      </w:pPr>
      <w:r w:rsidRPr="00B947AC">
        <w:rPr>
          <w:rFonts w:cstheme="minorHAnsi"/>
          <w:sz w:val="24"/>
          <w:szCs w:val="24"/>
        </w:rPr>
        <w:t>FY4440/30 за модел AC3858/50</w:t>
      </w:r>
    </w:p>
    <w:p w14:paraId="64957AC9" w14:textId="60FB1211" w:rsidR="000826BC" w:rsidRPr="00B947AC" w:rsidRDefault="000826BC" w:rsidP="00DB786A">
      <w:pPr>
        <w:jc w:val="both"/>
        <w:rPr>
          <w:rFonts w:cstheme="minorHAnsi"/>
          <w:sz w:val="24"/>
          <w:szCs w:val="24"/>
        </w:rPr>
      </w:pPr>
    </w:p>
    <w:p w14:paraId="5B959DE7" w14:textId="43DF2AA9" w:rsidR="00CC33BD" w:rsidRPr="00B947AC" w:rsidRDefault="000826BC" w:rsidP="00DB786A">
      <w:pPr>
        <w:jc w:val="both"/>
        <w:rPr>
          <w:rFonts w:cstheme="minorHAnsi"/>
          <w:b/>
          <w:sz w:val="24"/>
          <w:szCs w:val="24"/>
        </w:rPr>
      </w:pPr>
      <w:r w:rsidRPr="00B947AC">
        <w:rPr>
          <w:rFonts w:cstheme="minorHAnsi"/>
          <w:sz w:val="24"/>
          <w:szCs w:val="24"/>
        </w:rPr>
        <w:t>6.</w:t>
      </w:r>
      <w:r w:rsidR="008A7328" w:rsidRPr="00B947AC">
        <w:rPr>
          <w:rFonts w:cstheme="minorHAnsi"/>
          <w:sz w:val="24"/>
          <w:szCs w:val="24"/>
        </w:rPr>
        <w:t>2</w:t>
      </w:r>
      <w:r w:rsidRPr="00B947AC">
        <w:rPr>
          <w:rFonts w:cstheme="minorHAnsi"/>
          <w:sz w:val="24"/>
          <w:szCs w:val="24"/>
        </w:rPr>
        <w:t>. Победител</w:t>
      </w:r>
      <w:r w:rsidR="008B053F" w:rsidRPr="00B947AC">
        <w:rPr>
          <w:rFonts w:cstheme="minorHAnsi"/>
          <w:sz w:val="24"/>
          <w:szCs w:val="24"/>
        </w:rPr>
        <w:t>ят</w:t>
      </w:r>
      <w:r w:rsidR="00FE739D" w:rsidRPr="00B947AC">
        <w:rPr>
          <w:rFonts w:cstheme="minorHAnsi"/>
          <w:sz w:val="24"/>
          <w:szCs w:val="24"/>
        </w:rPr>
        <w:t xml:space="preserve"> няма право да получи</w:t>
      </w:r>
      <w:r w:rsidRPr="00B947AC">
        <w:rPr>
          <w:rFonts w:cstheme="minorHAnsi"/>
          <w:sz w:val="24"/>
          <w:szCs w:val="24"/>
        </w:rPr>
        <w:t xml:space="preserve"> паричната равностойност на наград</w:t>
      </w:r>
      <w:r w:rsidR="008B053F" w:rsidRPr="00B947AC">
        <w:rPr>
          <w:rFonts w:cstheme="minorHAnsi"/>
          <w:sz w:val="24"/>
          <w:szCs w:val="24"/>
        </w:rPr>
        <w:t>ата.</w:t>
      </w:r>
    </w:p>
    <w:p w14:paraId="7798FB39" w14:textId="11BE2A21" w:rsidR="000826BC" w:rsidRPr="00B947AC" w:rsidRDefault="000826BC" w:rsidP="00DB786A">
      <w:pPr>
        <w:jc w:val="both"/>
        <w:rPr>
          <w:rFonts w:cstheme="minorHAnsi"/>
          <w:b/>
          <w:sz w:val="24"/>
          <w:szCs w:val="24"/>
        </w:rPr>
      </w:pPr>
      <w:r w:rsidRPr="00B947AC">
        <w:rPr>
          <w:rFonts w:cstheme="minorHAnsi"/>
          <w:b/>
          <w:sz w:val="24"/>
          <w:szCs w:val="24"/>
        </w:rPr>
        <w:t>РАЗДЕЛ 7 . ПОЛУЧАВАНЕ НА НАГРАДИТЕ ОТ ИГРАТА</w:t>
      </w:r>
    </w:p>
    <w:p w14:paraId="42EAA36E" w14:textId="1B36BAD2" w:rsidR="000826BC" w:rsidRPr="00B947AC" w:rsidRDefault="000826BC" w:rsidP="00DB786A">
      <w:pPr>
        <w:jc w:val="both"/>
        <w:rPr>
          <w:rFonts w:cstheme="minorHAnsi"/>
          <w:sz w:val="24"/>
          <w:szCs w:val="24"/>
        </w:rPr>
      </w:pPr>
      <w:r w:rsidRPr="00C037F8">
        <w:rPr>
          <w:rFonts w:cstheme="minorHAnsi"/>
          <w:sz w:val="24"/>
          <w:szCs w:val="24"/>
        </w:rPr>
        <w:t xml:space="preserve">7.1. </w:t>
      </w:r>
      <w:r w:rsidR="00FE739D" w:rsidRPr="00C037F8">
        <w:rPr>
          <w:rFonts w:cstheme="minorHAnsi"/>
          <w:sz w:val="24"/>
          <w:szCs w:val="24"/>
        </w:rPr>
        <w:t>Печеливши</w:t>
      </w:r>
      <w:r w:rsidR="003C5866" w:rsidRPr="00C037F8">
        <w:rPr>
          <w:rFonts w:cstheme="minorHAnsi"/>
          <w:sz w:val="24"/>
          <w:szCs w:val="24"/>
        </w:rPr>
        <w:t>те</w:t>
      </w:r>
      <w:r w:rsidR="008A7328" w:rsidRPr="00C037F8">
        <w:rPr>
          <w:rFonts w:cstheme="minorHAnsi"/>
          <w:sz w:val="24"/>
          <w:szCs w:val="24"/>
        </w:rPr>
        <w:t xml:space="preserve"> участни</w:t>
      </w:r>
      <w:r w:rsidR="003C5866" w:rsidRPr="00C037F8">
        <w:rPr>
          <w:rFonts w:cstheme="minorHAnsi"/>
          <w:sz w:val="24"/>
          <w:szCs w:val="24"/>
        </w:rPr>
        <w:t>ци</w:t>
      </w:r>
      <w:r w:rsidR="008A7328" w:rsidRPr="00C037F8">
        <w:rPr>
          <w:rFonts w:cstheme="minorHAnsi"/>
          <w:sz w:val="24"/>
          <w:szCs w:val="24"/>
        </w:rPr>
        <w:t xml:space="preserve"> в Играта, </w:t>
      </w:r>
      <w:r w:rsidR="00CC4539" w:rsidRPr="00C037F8">
        <w:rPr>
          <w:rFonts w:cstheme="minorHAnsi"/>
          <w:sz w:val="24"/>
          <w:szCs w:val="24"/>
        </w:rPr>
        <w:t>определен</w:t>
      </w:r>
      <w:r w:rsidR="003C5866" w:rsidRPr="00C037F8">
        <w:rPr>
          <w:rFonts w:cstheme="minorHAnsi"/>
          <w:sz w:val="24"/>
          <w:szCs w:val="24"/>
        </w:rPr>
        <w:t>и</w:t>
      </w:r>
      <w:r w:rsidR="00C037F8" w:rsidRPr="00C037F8">
        <w:rPr>
          <w:rFonts w:cstheme="minorHAnsi"/>
          <w:sz w:val="24"/>
          <w:szCs w:val="24"/>
        </w:rPr>
        <w:t xml:space="preserve"> по реда на т.5.3</w:t>
      </w:r>
      <w:r w:rsidR="00CC4539" w:rsidRPr="00C037F8">
        <w:rPr>
          <w:rFonts w:cstheme="minorHAnsi"/>
          <w:sz w:val="24"/>
          <w:szCs w:val="24"/>
        </w:rPr>
        <w:t>.</w:t>
      </w:r>
      <w:r w:rsidR="00B828EC" w:rsidRPr="00C037F8">
        <w:rPr>
          <w:rFonts w:cstheme="minorHAnsi"/>
          <w:sz w:val="24"/>
          <w:szCs w:val="24"/>
        </w:rPr>
        <w:t>, ко</w:t>
      </w:r>
      <w:r w:rsidR="003C5866" w:rsidRPr="00C037F8">
        <w:rPr>
          <w:rFonts w:cstheme="minorHAnsi"/>
          <w:sz w:val="24"/>
          <w:szCs w:val="24"/>
        </w:rPr>
        <w:t>и</w:t>
      </w:r>
      <w:r w:rsidR="00B828EC" w:rsidRPr="00C037F8">
        <w:rPr>
          <w:rFonts w:cstheme="minorHAnsi"/>
          <w:sz w:val="24"/>
          <w:szCs w:val="24"/>
        </w:rPr>
        <w:t xml:space="preserve">то </w:t>
      </w:r>
      <w:r w:rsidR="003C5866" w:rsidRPr="00C037F8">
        <w:rPr>
          <w:rFonts w:cstheme="minorHAnsi"/>
          <w:sz w:val="24"/>
          <w:szCs w:val="24"/>
        </w:rPr>
        <w:t>са</w:t>
      </w:r>
      <w:r w:rsidRPr="00C037F8">
        <w:rPr>
          <w:rFonts w:cstheme="minorHAnsi"/>
          <w:color w:val="FF0000"/>
          <w:sz w:val="24"/>
          <w:szCs w:val="24"/>
        </w:rPr>
        <w:t xml:space="preserve"> </w:t>
      </w:r>
      <w:r w:rsidR="00BE648D" w:rsidRPr="00C037F8">
        <w:rPr>
          <w:rFonts w:cstheme="minorHAnsi"/>
          <w:color w:val="000000" w:themeColor="text1"/>
          <w:sz w:val="24"/>
          <w:szCs w:val="24"/>
        </w:rPr>
        <w:t>изпълни</w:t>
      </w:r>
      <w:r w:rsidR="00CC4539" w:rsidRPr="00C037F8">
        <w:rPr>
          <w:rFonts w:cstheme="minorHAnsi"/>
          <w:color w:val="000000" w:themeColor="text1"/>
          <w:sz w:val="24"/>
          <w:szCs w:val="24"/>
        </w:rPr>
        <w:t>л</w:t>
      </w:r>
      <w:r w:rsidR="003C5866" w:rsidRPr="00C037F8">
        <w:rPr>
          <w:rFonts w:cstheme="minorHAnsi"/>
          <w:color w:val="000000" w:themeColor="text1"/>
          <w:sz w:val="24"/>
          <w:szCs w:val="24"/>
        </w:rPr>
        <w:t>и</w:t>
      </w:r>
      <w:r w:rsidR="008A7328" w:rsidRPr="00C037F8">
        <w:rPr>
          <w:rFonts w:cstheme="minorHAnsi"/>
          <w:color w:val="000000" w:themeColor="text1"/>
          <w:sz w:val="24"/>
          <w:szCs w:val="24"/>
        </w:rPr>
        <w:t xml:space="preserve"> </w:t>
      </w:r>
      <w:r w:rsidR="00CC4539" w:rsidRPr="00C037F8">
        <w:rPr>
          <w:rFonts w:cstheme="minorHAnsi"/>
          <w:color w:val="000000" w:themeColor="text1"/>
          <w:sz w:val="24"/>
          <w:szCs w:val="24"/>
        </w:rPr>
        <w:t>изискванията по т.</w:t>
      </w:r>
      <w:r w:rsidR="00554C3A" w:rsidRPr="00C037F8">
        <w:rPr>
          <w:rFonts w:cstheme="minorHAnsi"/>
          <w:color w:val="000000" w:themeColor="text1"/>
          <w:sz w:val="24"/>
          <w:szCs w:val="24"/>
        </w:rPr>
        <w:t xml:space="preserve"> </w:t>
      </w:r>
      <w:r w:rsidR="00C037F8" w:rsidRPr="00C037F8">
        <w:rPr>
          <w:rFonts w:cstheme="minorHAnsi"/>
          <w:color w:val="000000" w:themeColor="text1"/>
          <w:sz w:val="24"/>
          <w:szCs w:val="24"/>
        </w:rPr>
        <w:t>5.2.</w:t>
      </w:r>
      <w:r w:rsidR="004A15FE" w:rsidRPr="00C037F8">
        <w:rPr>
          <w:rFonts w:cstheme="minorHAnsi"/>
          <w:color w:val="000000" w:themeColor="text1"/>
          <w:sz w:val="24"/>
          <w:szCs w:val="24"/>
        </w:rPr>
        <w:t xml:space="preserve"> </w:t>
      </w:r>
      <w:r w:rsidR="00554C3A" w:rsidRPr="00C037F8">
        <w:rPr>
          <w:rFonts w:cstheme="minorHAnsi"/>
          <w:color w:val="000000" w:themeColor="text1"/>
          <w:sz w:val="24"/>
          <w:szCs w:val="24"/>
        </w:rPr>
        <w:t xml:space="preserve">ще получат наградите си </w:t>
      </w:r>
      <w:r w:rsidR="00554C3A" w:rsidRPr="00C037F8">
        <w:rPr>
          <w:rFonts w:cstheme="minorHAnsi"/>
          <w:sz w:val="24"/>
          <w:szCs w:val="24"/>
        </w:rPr>
        <w:t>за сметка на Организатора от избрана от него куриерска фирма на адреса за доставка, посочен от всеки участник.</w:t>
      </w:r>
    </w:p>
    <w:p w14:paraId="32B7527D" w14:textId="52411E95" w:rsidR="000826BC" w:rsidRPr="00B947AC" w:rsidRDefault="007B5043" w:rsidP="00DB786A">
      <w:pPr>
        <w:jc w:val="both"/>
        <w:rPr>
          <w:rFonts w:cstheme="minorHAnsi"/>
          <w:sz w:val="24"/>
          <w:szCs w:val="24"/>
        </w:rPr>
      </w:pPr>
      <w:r w:rsidRPr="00B947AC">
        <w:rPr>
          <w:rFonts w:cstheme="minorHAnsi"/>
          <w:sz w:val="24"/>
          <w:szCs w:val="24"/>
        </w:rPr>
        <w:t>7.2</w:t>
      </w:r>
      <w:r w:rsidR="000826BC" w:rsidRPr="00B947AC">
        <w:rPr>
          <w:rFonts w:cstheme="minorHAnsi"/>
          <w:sz w:val="24"/>
          <w:szCs w:val="24"/>
        </w:rPr>
        <w:t xml:space="preserve">. </w:t>
      </w:r>
      <w:r w:rsidR="00554C3A" w:rsidRPr="00B947AC">
        <w:rPr>
          <w:rFonts w:cstheme="minorHAnsi"/>
          <w:sz w:val="24"/>
          <w:szCs w:val="24"/>
        </w:rPr>
        <w:t xml:space="preserve">Наградата ще бъде доставена в срок до 30 дни от датата на съобщаване имената на печелившите участници на уеб страницата ни. </w:t>
      </w:r>
    </w:p>
    <w:p w14:paraId="64252026" w14:textId="179C6AF4" w:rsidR="00554C3A" w:rsidRPr="00B947AC" w:rsidRDefault="00554C3A" w:rsidP="00DB786A">
      <w:pPr>
        <w:jc w:val="both"/>
        <w:rPr>
          <w:rFonts w:cstheme="minorHAnsi"/>
          <w:sz w:val="24"/>
          <w:szCs w:val="24"/>
        </w:rPr>
      </w:pPr>
      <w:r w:rsidRPr="00B947AC">
        <w:rPr>
          <w:rFonts w:cstheme="minorHAnsi"/>
          <w:sz w:val="24"/>
          <w:szCs w:val="24"/>
        </w:rPr>
        <w:lastRenderedPageBreak/>
        <w:t>7.3 Организаторът може да изисква предоставянето на документ за самоличност, с цел доказване на възраст</w:t>
      </w:r>
    </w:p>
    <w:p w14:paraId="65599D26" w14:textId="77777777" w:rsidR="000826BC" w:rsidRPr="00B947AC" w:rsidRDefault="000826BC" w:rsidP="00DB786A">
      <w:pPr>
        <w:jc w:val="both"/>
        <w:rPr>
          <w:rFonts w:cstheme="minorHAnsi"/>
          <w:sz w:val="24"/>
          <w:szCs w:val="24"/>
        </w:rPr>
      </w:pPr>
    </w:p>
    <w:p w14:paraId="39EE94A5" w14:textId="77777777" w:rsidR="000826BC" w:rsidRPr="00B947AC" w:rsidRDefault="000826BC" w:rsidP="00DB786A">
      <w:pPr>
        <w:jc w:val="both"/>
        <w:rPr>
          <w:rFonts w:cstheme="minorHAnsi"/>
          <w:b/>
          <w:sz w:val="24"/>
          <w:szCs w:val="24"/>
        </w:rPr>
      </w:pPr>
      <w:r w:rsidRPr="00B947AC">
        <w:rPr>
          <w:rFonts w:cstheme="minorHAnsi"/>
          <w:b/>
          <w:sz w:val="24"/>
          <w:szCs w:val="24"/>
        </w:rPr>
        <w:t>РАЗДЕЛ 8 . ПРЕКРАТЯВАНЕ НА ИГРАТА</w:t>
      </w:r>
    </w:p>
    <w:p w14:paraId="10C94F9E" w14:textId="327ECD2A" w:rsidR="000826BC" w:rsidRPr="00B947AC" w:rsidRDefault="000826BC" w:rsidP="00DB786A">
      <w:pPr>
        <w:jc w:val="both"/>
        <w:rPr>
          <w:rFonts w:cstheme="minorHAnsi"/>
          <w:sz w:val="24"/>
          <w:szCs w:val="24"/>
        </w:rPr>
      </w:pPr>
      <w:r w:rsidRPr="00B947AC">
        <w:rPr>
          <w:rFonts w:cstheme="minorHAnsi"/>
          <w:sz w:val="24"/>
          <w:szCs w:val="24"/>
        </w:rPr>
        <w:t>8.1. Всеки участник има право по всяко време да прекрати участието си в Играта, без да посочва причини за това. В случай, че участникът не желае повече да участва в Играта, е необходимо да се свърже с Организатора и изрично да го уведоми.</w:t>
      </w:r>
    </w:p>
    <w:p w14:paraId="1600136D" w14:textId="77777777" w:rsidR="000826BC" w:rsidRPr="00B947AC" w:rsidRDefault="000826BC" w:rsidP="00DB786A">
      <w:pPr>
        <w:jc w:val="both"/>
        <w:rPr>
          <w:rFonts w:cstheme="minorHAnsi"/>
          <w:sz w:val="24"/>
          <w:szCs w:val="24"/>
        </w:rPr>
      </w:pPr>
      <w:r w:rsidRPr="00B947AC">
        <w:rPr>
          <w:rFonts w:cstheme="minorHAnsi"/>
          <w:sz w:val="24"/>
          <w:szCs w:val="24"/>
        </w:rPr>
        <w:t>8.2. Участието на участник в Играта може да бъде прекратено от Организатора при:</w:t>
      </w:r>
    </w:p>
    <w:p w14:paraId="1BF60AD3" w14:textId="77777777" w:rsidR="000826BC" w:rsidRPr="00B947AC" w:rsidRDefault="000826BC" w:rsidP="00DB786A">
      <w:pPr>
        <w:jc w:val="both"/>
        <w:rPr>
          <w:rFonts w:cstheme="minorHAnsi"/>
          <w:sz w:val="24"/>
          <w:szCs w:val="24"/>
        </w:rPr>
      </w:pPr>
      <w:r w:rsidRPr="00B947AC">
        <w:rPr>
          <w:rFonts w:cstheme="minorHAnsi"/>
          <w:sz w:val="24"/>
          <w:szCs w:val="24"/>
        </w:rPr>
        <w:t>- неизпълнение на задълженията на участника, произтичащи от настоящите Правила;</w:t>
      </w:r>
    </w:p>
    <w:p w14:paraId="490A0C68" w14:textId="77777777" w:rsidR="000826BC" w:rsidRPr="00B947AC" w:rsidRDefault="000826BC" w:rsidP="00DB786A">
      <w:pPr>
        <w:jc w:val="both"/>
        <w:rPr>
          <w:rFonts w:cstheme="minorHAnsi"/>
          <w:sz w:val="24"/>
          <w:szCs w:val="24"/>
        </w:rPr>
      </w:pPr>
      <w:r w:rsidRPr="00B947AC">
        <w:rPr>
          <w:rFonts w:cstheme="minorHAnsi"/>
          <w:sz w:val="24"/>
          <w:szCs w:val="24"/>
        </w:rPr>
        <w:t>- прекратяване провеждането на Играта от Организатора по реда на т. 8.3 по-долу.</w:t>
      </w:r>
    </w:p>
    <w:p w14:paraId="218ABDC3" w14:textId="37A12AED" w:rsidR="000826BC" w:rsidRPr="00B947AC" w:rsidRDefault="000826BC" w:rsidP="00DB786A">
      <w:pPr>
        <w:jc w:val="both"/>
        <w:rPr>
          <w:rFonts w:cstheme="minorHAnsi"/>
          <w:sz w:val="24"/>
          <w:szCs w:val="24"/>
        </w:rPr>
      </w:pPr>
      <w:r w:rsidRPr="00B947AC">
        <w:rPr>
          <w:rFonts w:cstheme="minorHAnsi"/>
          <w:sz w:val="24"/>
          <w:szCs w:val="24"/>
        </w:rPr>
        <w:t>8.3. Организаторът си запазва правото по всяко време и по собствена преценка да прекрати провеждането на Играта, като информира за това участниците</w:t>
      </w:r>
      <w:r w:rsidR="008A7328" w:rsidRPr="00B947AC">
        <w:rPr>
          <w:rFonts w:cstheme="minorHAnsi"/>
          <w:sz w:val="24"/>
          <w:szCs w:val="24"/>
        </w:rPr>
        <w:t xml:space="preserve"> на </w:t>
      </w:r>
      <w:r w:rsidR="008071BD" w:rsidRPr="00B947AC">
        <w:rPr>
          <w:rFonts w:cstheme="minorHAnsi"/>
          <w:sz w:val="24"/>
          <w:szCs w:val="24"/>
        </w:rPr>
        <w:t>сайта</w:t>
      </w:r>
      <w:r w:rsidR="008071BD" w:rsidRPr="00B947AC">
        <w:rPr>
          <w:rFonts w:cstheme="minorHAnsi"/>
          <w:sz w:val="24"/>
          <w:szCs w:val="24"/>
          <w:lang w:val="en-US"/>
        </w:rPr>
        <w:t xml:space="preserve"> </w:t>
      </w:r>
      <w:r w:rsidR="00554C3A" w:rsidRPr="00B947AC">
        <w:rPr>
          <w:rFonts w:cstheme="minorHAnsi"/>
          <w:sz w:val="24"/>
          <w:szCs w:val="24"/>
          <w:lang w:val="en-US"/>
        </w:rPr>
        <w:t>P</w:t>
      </w:r>
      <w:r w:rsidR="008071BD" w:rsidRPr="00B947AC">
        <w:rPr>
          <w:rFonts w:cstheme="minorHAnsi"/>
          <w:sz w:val="24"/>
          <w:szCs w:val="24"/>
          <w:lang w:val="en-US"/>
        </w:rPr>
        <w:t xml:space="preserve">hilips.bg. </w:t>
      </w:r>
      <w:r w:rsidRPr="00B947AC">
        <w:rPr>
          <w:rFonts w:cstheme="minorHAnsi"/>
          <w:sz w:val="24"/>
          <w:szCs w:val="24"/>
        </w:rPr>
        <w:t xml:space="preserve">или по друг начин, който намери за добре. </w:t>
      </w:r>
    </w:p>
    <w:p w14:paraId="629E9C5B" w14:textId="3C1E698C" w:rsidR="000826BC" w:rsidRPr="00B947AC" w:rsidRDefault="000826BC" w:rsidP="00DB786A">
      <w:pPr>
        <w:jc w:val="both"/>
        <w:rPr>
          <w:rFonts w:cstheme="minorHAnsi"/>
          <w:sz w:val="24"/>
          <w:szCs w:val="24"/>
        </w:rPr>
      </w:pPr>
      <w:r w:rsidRPr="00B947AC">
        <w:rPr>
          <w:rFonts w:cstheme="minorHAnsi"/>
          <w:sz w:val="24"/>
          <w:szCs w:val="24"/>
        </w:rPr>
        <w:t>8.4. Организаторът си запазва правото да допълва или променя настоящите Правила, като промените влизат в сила след публикуването им на</w:t>
      </w:r>
      <w:r w:rsidR="00443299" w:rsidRPr="00B947AC">
        <w:rPr>
          <w:rFonts w:cstheme="minorHAnsi"/>
          <w:sz w:val="24"/>
          <w:szCs w:val="24"/>
        </w:rPr>
        <w:t xml:space="preserve"> </w:t>
      </w:r>
      <w:r w:rsidR="00554C3A" w:rsidRPr="00B947AC">
        <w:rPr>
          <w:rFonts w:cstheme="minorHAnsi"/>
          <w:sz w:val="24"/>
          <w:szCs w:val="24"/>
          <w:lang w:val="en-US"/>
        </w:rPr>
        <w:t>P</w:t>
      </w:r>
      <w:r w:rsidR="008071BD" w:rsidRPr="00B947AC">
        <w:rPr>
          <w:rFonts w:cstheme="minorHAnsi"/>
          <w:sz w:val="24"/>
          <w:szCs w:val="24"/>
          <w:lang w:val="en-US"/>
        </w:rPr>
        <w:t xml:space="preserve">hilips.bg. </w:t>
      </w:r>
      <w:r w:rsidRPr="00B947AC">
        <w:rPr>
          <w:rFonts w:cstheme="minorHAnsi"/>
          <w:sz w:val="24"/>
          <w:szCs w:val="24"/>
        </w:rPr>
        <w:t xml:space="preserve"> където първоначално са били публикувани.</w:t>
      </w:r>
    </w:p>
    <w:p w14:paraId="79E149F0" w14:textId="77777777" w:rsidR="000826BC" w:rsidRPr="00B947AC" w:rsidRDefault="000826BC" w:rsidP="00DB786A">
      <w:pPr>
        <w:jc w:val="both"/>
        <w:rPr>
          <w:rFonts w:cstheme="minorHAnsi"/>
          <w:sz w:val="24"/>
          <w:szCs w:val="24"/>
        </w:rPr>
      </w:pPr>
    </w:p>
    <w:p w14:paraId="52DE7831" w14:textId="77777777" w:rsidR="000826BC" w:rsidRPr="00B947AC" w:rsidRDefault="000826BC" w:rsidP="00DB786A">
      <w:pPr>
        <w:jc w:val="both"/>
        <w:rPr>
          <w:rFonts w:cstheme="minorHAnsi"/>
          <w:b/>
          <w:sz w:val="24"/>
          <w:szCs w:val="24"/>
        </w:rPr>
      </w:pPr>
      <w:r w:rsidRPr="00B947AC">
        <w:rPr>
          <w:rFonts w:cstheme="minorHAnsi"/>
          <w:b/>
          <w:sz w:val="24"/>
          <w:szCs w:val="24"/>
        </w:rPr>
        <w:t>РАЗДЕЛ 9. ЛИЧНИ ДАННИ</w:t>
      </w:r>
    </w:p>
    <w:p w14:paraId="1A72289F" w14:textId="23C00D51" w:rsidR="002750D7" w:rsidRPr="00B947AC" w:rsidRDefault="002750D7" w:rsidP="00F03C54">
      <w:pPr>
        <w:pStyle w:val="NormalWeb"/>
        <w:spacing w:before="0" w:beforeAutospacing="0" w:after="0" w:afterAutospacing="0" w:line="276" w:lineRule="auto"/>
        <w:jc w:val="both"/>
        <w:rPr>
          <w:rStyle w:val="notranslate"/>
          <w:rFonts w:asciiTheme="minorHAnsi" w:eastAsiaTheme="minorHAnsi" w:hAnsiTheme="minorHAnsi" w:cstheme="minorHAnsi"/>
          <w:lang w:eastAsia="en-US"/>
        </w:rPr>
      </w:pPr>
      <w:r w:rsidRPr="00B947AC">
        <w:rPr>
          <w:rStyle w:val="notranslate"/>
          <w:rFonts w:asciiTheme="minorHAnsi" w:hAnsiTheme="minorHAnsi" w:cstheme="minorHAnsi"/>
        </w:rPr>
        <w:t>9.</w:t>
      </w:r>
      <w:r w:rsidR="00151FAE" w:rsidRPr="00B947AC">
        <w:rPr>
          <w:rStyle w:val="notranslate"/>
          <w:rFonts w:asciiTheme="minorHAnsi" w:hAnsiTheme="minorHAnsi" w:cstheme="minorHAnsi"/>
        </w:rPr>
        <w:t>1.</w:t>
      </w:r>
      <w:r w:rsidRPr="00B947AC">
        <w:rPr>
          <w:rStyle w:val="notranslate"/>
          <w:rFonts w:asciiTheme="minorHAnsi" w:hAnsiTheme="minorHAnsi" w:cstheme="minorHAnsi"/>
        </w:rPr>
        <w:t xml:space="preserve"> Администратор на личните данни на участниците, които ще бъдат обработвани е </w:t>
      </w:r>
      <w:r w:rsidRPr="00B947AC">
        <w:rPr>
          <w:rFonts w:asciiTheme="minorHAnsi" w:hAnsiTheme="minorHAnsi" w:cstheme="minorHAnsi"/>
        </w:rPr>
        <w:t>„Филипс България” ЕООД, ЕИК 040448997, със седалище и адрес на управление: 1766 София, район „Младост“, ж.к. „Мадост 4“, Бизнес парк София № 1, сграда 12Б, ет. 3</w:t>
      </w:r>
      <w:r w:rsidRPr="00B947AC">
        <w:rPr>
          <w:rStyle w:val="notranslate"/>
          <w:rFonts w:asciiTheme="minorHAnsi" w:hAnsiTheme="minorHAnsi" w:cstheme="minorHAnsi"/>
        </w:rPr>
        <w:t xml:space="preserve">. </w:t>
      </w:r>
    </w:p>
    <w:p w14:paraId="288D27D1" w14:textId="4AC46FFD" w:rsidR="002750D7" w:rsidRPr="00B947AC" w:rsidRDefault="00151FAE" w:rsidP="00F03C54">
      <w:pPr>
        <w:pStyle w:val="NormalWeb"/>
        <w:spacing w:before="0" w:beforeAutospacing="0" w:after="0" w:afterAutospacing="0" w:line="276" w:lineRule="auto"/>
        <w:jc w:val="both"/>
        <w:rPr>
          <w:rFonts w:asciiTheme="minorHAnsi" w:hAnsiTheme="minorHAnsi" w:cstheme="minorHAnsi"/>
        </w:rPr>
      </w:pPr>
      <w:r w:rsidRPr="00B947AC">
        <w:rPr>
          <w:rStyle w:val="notranslate"/>
          <w:rFonts w:asciiTheme="minorHAnsi" w:hAnsiTheme="minorHAnsi" w:cstheme="minorHAnsi"/>
        </w:rPr>
        <w:t>9.2</w:t>
      </w:r>
      <w:r w:rsidR="002750D7" w:rsidRPr="00B947AC">
        <w:rPr>
          <w:rStyle w:val="notranslate"/>
          <w:rFonts w:asciiTheme="minorHAnsi" w:hAnsiTheme="minorHAnsi" w:cstheme="minorHAnsi"/>
        </w:rPr>
        <w:t>. Личните данни на участниците ще бъдат обработвани в съответствие с условията, предвидени в Приложение 1 към настоящите Правила.</w:t>
      </w:r>
      <w:r w:rsidR="002750D7" w:rsidRPr="00B947AC">
        <w:rPr>
          <w:rFonts w:asciiTheme="minorHAnsi" w:hAnsiTheme="minorHAnsi" w:cstheme="minorHAnsi"/>
        </w:rPr>
        <w:t xml:space="preserve"> </w:t>
      </w:r>
    </w:p>
    <w:p w14:paraId="715200F6" w14:textId="5EB3C63F" w:rsidR="00932064" w:rsidRPr="00B947AC" w:rsidRDefault="00151FAE" w:rsidP="00DB786A">
      <w:pPr>
        <w:spacing w:before="100" w:beforeAutospacing="1" w:after="100" w:afterAutospacing="1" w:line="288" w:lineRule="auto"/>
        <w:jc w:val="both"/>
        <w:rPr>
          <w:rFonts w:cstheme="minorHAnsi"/>
          <w:sz w:val="24"/>
          <w:szCs w:val="24"/>
        </w:rPr>
      </w:pPr>
      <w:r w:rsidRPr="00B947AC">
        <w:rPr>
          <w:rFonts w:cstheme="minorHAnsi"/>
          <w:sz w:val="24"/>
          <w:szCs w:val="24"/>
        </w:rPr>
        <w:t>9.3.</w:t>
      </w:r>
      <w:r w:rsidR="002750D7" w:rsidRPr="00B947AC">
        <w:rPr>
          <w:rFonts w:cstheme="minorHAnsi"/>
          <w:sz w:val="24"/>
          <w:szCs w:val="24"/>
        </w:rPr>
        <w:t xml:space="preserve"> </w:t>
      </w:r>
      <w:r w:rsidR="00932064" w:rsidRPr="00B947AC">
        <w:rPr>
          <w:rFonts w:cstheme="minorHAnsi"/>
          <w:sz w:val="24"/>
          <w:szCs w:val="24"/>
        </w:rPr>
        <w:t>Лични данни, събирани и обработвани във връзка с участието в играта, получаване и деклариране стойността на наградите</w:t>
      </w:r>
    </w:p>
    <w:p w14:paraId="71FBC00C" w14:textId="269B88B3" w:rsidR="00932064" w:rsidRPr="00B947AC" w:rsidRDefault="00151FAE" w:rsidP="00DB786A">
      <w:pPr>
        <w:spacing w:before="100" w:beforeAutospacing="1" w:after="100" w:afterAutospacing="1" w:line="288" w:lineRule="auto"/>
        <w:jc w:val="both"/>
        <w:rPr>
          <w:rFonts w:cstheme="minorHAnsi"/>
          <w:sz w:val="24"/>
          <w:szCs w:val="24"/>
        </w:rPr>
      </w:pPr>
      <w:r w:rsidRPr="00B947AC">
        <w:rPr>
          <w:rFonts w:cstheme="minorHAnsi"/>
          <w:sz w:val="24"/>
          <w:szCs w:val="24"/>
        </w:rPr>
        <w:t xml:space="preserve">9.4. </w:t>
      </w:r>
      <w:r w:rsidR="00932064" w:rsidRPr="00B947AC">
        <w:rPr>
          <w:rFonts w:cstheme="minorHAnsi"/>
          <w:sz w:val="24"/>
          <w:szCs w:val="24"/>
        </w:rPr>
        <w:t>Организаторът</w:t>
      </w:r>
      <w:r w:rsidR="00C44E81" w:rsidRPr="00B947AC">
        <w:rPr>
          <w:rFonts w:cstheme="minorHAnsi"/>
          <w:sz w:val="24"/>
          <w:szCs w:val="24"/>
        </w:rPr>
        <w:t>,</w:t>
      </w:r>
      <w:r w:rsidR="00F03C54">
        <w:rPr>
          <w:rFonts w:cstheme="minorHAnsi"/>
          <w:sz w:val="24"/>
          <w:szCs w:val="24"/>
        </w:rPr>
        <w:t xml:space="preserve"> </w:t>
      </w:r>
      <w:r w:rsidR="00C44E81" w:rsidRPr="00B947AC">
        <w:rPr>
          <w:rFonts w:cstheme="minorHAnsi"/>
          <w:sz w:val="24"/>
          <w:szCs w:val="24"/>
        </w:rPr>
        <w:t xml:space="preserve">ще </w:t>
      </w:r>
      <w:r w:rsidR="00932064" w:rsidRPr="00B947AC">
        <w:rPr>
          <w:rFonts w:cstheme="minorHAnsi"/>
          <w:sz w:val="24"/>
          <w:szCs w:val="24"/>
        </w:rPr>
        <w:t>събира и обработва</w:t>
      </w:r>
      <w:r w:rsidR="00C44E81" w:rsidRPr="00B947AC">
        <w:rPr>
          <w:rFonts w:cstheme="minorHAnsi"/>
          <w:sz w:val="24"/>
          <w:szCs w:val="24"/>
        </w:rPr>
        <w:t xml:space="preserve"> </w:t>
      </w:r>
      <w:r w:rsidR="00932064" w:rsidRPr="00B947AC">
        <w:rPr>
          <w:rFonts w:cstheme="minorHAnsi"/>
          <w:sz w:val="24"/>
          <w:szCs w:val="24"/>
        </w:rPr>
        <w:t>следните видове данни:</w:t>
      </w:r>
    </w:p>
    <w:p w14:paraId="62036EBD" w14:textId="6089E140" w:rsidR="00932064" w:rsidRPr="00B947AC" w:rsidRDefault="00932064" w:rsidP="00DB786A">
      <w:pPr>
        <w:pStyle w:val="gmail-m-908054815839385858msolistparagraph"/>
        <w:numPr>
          <w:ilvl w:val="0"/>
          <w:numId w:val="3"/>
        </w:numPr>
        <w:spacing w:line="288" w:lineRule="auto"/>
        <w:jc w:val="both"/>
        <w:rPr>
          <w:rFonts w:asciiTheme="minorHAnsi" w:hAnsiTheme="minorHAnsi" w:cstheme="minorHAnsi"/>
          <w:sz w:val="24"/>
          <w:szCs w:val="24"/>
          <w:lang w:val="bg-BG"/>
        </w:rPr>
      </w:pPr>
      <w:r w:rsidRPr="00B947AC">
        <w:rPr>
          <w:rFonts w:asciiTheme="minorHAnsi" w:hAnsiTheme="minorHAnsi" w:cstheme="minorHAnsi"/>
          <w:sz w:val="24"/>
          <w:szCs w:val="24"/>
          <w:lang w:val="bg-BG"/>
        </w:rPr>
        <w:t>Име</w:t>
      </w:r>
      <w:r w:rsidR="008071BD" w:rsidRPr="00B947AC">
        <w:rPr>
          <w:rFonts w:asciiTheme="minorHAnsi" w:hAnsiTheme="minorHAnsi" w:cstheme="minorHAnsi"/>
          <w:sz w:val="24"/>
          <w:szCs w:val="24"/>
          <w:lang w:val="bg-BG"/>
        </w:rPr>
        <w:t>на и имейл адреси на участниците в играта</w:t>
      </w:r>
      <w:r w:rsidR="002E2398" w:rsidRPr="00B947AC">
        <w:rPr>
          <w:rFonts w:asciiTheme="minorHAnsi" w:hAnsiTheme="minorHAnsi" w:cstheme="minorHAnsi"/>
          <w:sz w:val="24"/>
          <w:szCs w:val="24"/>
          <w:lang w:val="bg-BG"/>
        </w:rPr>
        <w:t>. Основанието за обра</w:t>
      </w:r>
      <w:r w:rsidRPr="00B947AC">
        <w:rPr>
          <w:rFonts w:asciiTheme="minorHAnsi" w:hAnsiTheme="minorHAnsi" w:cstheme="minorHAnsi"/>
          <w:sz w:val="24"/>
          <w:szCs w:val="24"/>
          <w:lang w:val="bg-BG"/>
        </w:rPr>
        <w:t>ботване е даденото съгласие на Участника. Срокът на съхранение на данните е един месец, считано от теглене на печ</w:t>
      </w:r>
      <w:r w:rsidR="005D1283" w:rsidRPr="00B947AC">
        <w:rPr>
          <w:rFonts w:asciiTheme="minorHAnsi" w:hAnsiTheme="minorHAnsi" w:cstheme="minorHAnsi"/>
          <w:sz w:val="24"/>
          <w:szCs w:val="24"/>
          <w:lang w:val="bg-BG"/>
        </w:rPr>
        <w:t>е</w:t>
      </w:r>
      <w:r w:rsidRPr="00B947AC">
        <w:rPr>
          <w:rFonts w:asciiTheme="minorHAnsi" w:hAnsiTheme="minorHAnsi" w:cstheme="minorHAnsi"/>
          <w:sz w:val="24"/>
          <w:szCs w:val="24"/>
          <w:lang w:val="bg-BG"/>
        </w:rPr>
        <w:t>лившите;</w:t>
      </w:r>
    </w:p>
    <w:p w14:paraId="38BC3588" w14:textId="048FF30F" w:rsidR="00932064" w:rsidRPr="00B947AC" w:rsidRDefault="00932064" w:rsidP="00DB786A">
      <w:pPr>
        <w:pStyle w:val="gmail-m-908054815839385858msolistparagraph"/>
        <w:numPr>
          <w:ilvl w:val="0"/>
          <w:numId w:val="3"/>
        </w:numPr>
        <w:spacing w:line="288" w:lineRule="auto"/>
        <w:jc w:val="both"/>
        <w:rPr>
          <w:rFonts w:asciiTheme="minorHAnsi" w:hAnsiTheme="minorHAnsi" w:cstheme="minorHAnsi"/>
          <w:sz w:val="24"/>
          <w:szCs w:val="24"/>
          <w:lang w:val="bg-BG"/>
        </w:rPr>
      </w:pPr>
      <w:r w:rsidRPr="00B947AC">
        <w:rPr>
          <w:rFonts w:asciiTheme="minorHAnsi" w:hAnsiTheme="minorHAnsi" w:cstheme="minorHAnsi"/>
          <w:sz w:val="24"/>
          <w:szCs w:val="24"/>
          <w:lang w:val="bg-BG"/>
        </w:rPr>
        <w:lastRenderedPageBreak/>
        <w:t xml:space="preserve">Име, телефонен номер и адрес на </w:t>
      </w:r>
      <w:r w:rsidR="00B947AC" w:rsidRPr="00B947AC">
        <w:rPr>
          <w:rFonts w:asciiTheme="minorHAnsi" w:hAnsiTheme="minorHAnsi" w:cstheme="minorHAnsi"/>
          <w:sz w:val="24"/>
          <w:szCs w:val="24"/>
          <w:lang w:val="bg-BG"/>
        </w:rPr>
        <w:t>печелившите</w:t>
      </w:r>
      <w:r w:rsidR="008071BD" w:rsidRPr="00B947AC">
        <w:rPr>
          <w:rFonts w:asciiTheme="minorHAnsi" w:hAnsiTheme="minorHAnsi" w:cstheme="minorHAnsi"/>
          <w:sz w:val="24"/>
          <w:szCs w:val="24"/>
          <w:lang w:val="bg-BG"/>
        </w:rPr>
        <w:t xml:space="preserve"> </w:t>
      </w:r>
      <w:r w:rsidRPr="00B947AC">
        <w:rPr>
          <w:rFonts w:asciiTheme="minorHAnsi" w:hAnsiTheme="minorHAnsi" w:cstheme="minorHAnsi"/>
          <w:sz w:val="24"/>
          <w:szCs w:val="24"/>
          <w:lang w:val="bg-BG"/>
        </w:rPr>
        <w:t xml:space="preserve"> </w:t>
      </w:r>
      <w:r w:rsidR="00B947AC" w:rsidRPr="00B947AC">
        <w:rPr>
          <w:rFonts w:asciiTheme="minorHAnsi" w:hAnsiTheme="minorHAnsi" w:cstheme="minorHAnsi"/>
          <w:sz w:val="24"/>
          <w:szCs w:val="24"/>
          <w:lang w:val="bg-BG"/>
        </w:rPr>
        <w:t>участници</w:t>
      </w:r>
      <w:r w:rsidRPr="00B947AC">
        <w:rPr>
          <w:rFonts w:asciiTheme="minorHAnsi" w:hAnsiTheme="minorHAnsi" w:cstheme="minorHAnsi"/>
          <w:sz w:val="24"/>
          <w:szCs w:val="24"/>
          <w:lang w:val="bg-BG"/>
        </w:rPr>
        <w:t>, които се предоставят на основание съгласие като условие за получаване на наградата. Срокът на съхранение на данните е един месец, считано от изпращане на наградите;</w:t>
      </w:r>
    </w:p>
    <w:p w14:paraId="6E61339A" w14:textId="6777C59D" w:rsidR="00932064" w:rsidRPr="00B947AC" w:rsidRDefault="00151FAE" w:rsidP="00DB786A">
      <w:pPr>
        <w:spacing w:before="100" w:beforeAutospacing="1" w:after="100" w:afterAutospacing="1" w:line="288" w:lineRule="auto"/>
        <w:jc w:val="both"/>
        <w:rPr>
          <w:rFonts w:cstheme="minorHAnsi"/>
          <w:sz w:val="24"/>
          <w:szCs w:val="24"/>
        </w:rPr>
      </w:pPr>
      <w:bookmarkStart w:id="6" w:name="m_-908054815839385858__Hlk22027480"/>
      <w:bookmarkEnd w:id="6"/>
      <w:r w:rsidRPr="00B947AC">
        <w:rPr>
          <w:rFonts w:cstheme="minorHAnsi"/>
          <w:sz w:val="24"/>
          <w:szCs w:val="24"/>
        </w:rPr>
        <w:t>9.5. П</w:t>
      </w:r>
      <w:r w:rsidR="00932064" w:rsidRPr="00B947AC">
        <w:rPr>
          <w:rFonts w:cstheme="minorHAnsi"/>
          <w:sz w:val="24"/>
          <w:szCs w:val="24"/>
        </w:rPr>
        <w:t>рава, като субект на данни</w:t>
      </w:r>
      <w:r w:rsidRPr="00B947AC">
        <w:rPr>
          <w:rFonts w:cstheme="minorHAnsi"/>
          <w:sz w:val="24"/>
          <w:szCs w:val="24"/>
        </w:rPr>
        <w:t xml:space="preserve"> имат във връзка с личните им данни:</w:t>
      </w:r>
    </w:p>
    <w:p w14:paraId="48175AF4" w14:textId="4ACD8E6E" w:rsidR="00A8387D" w:rsidRPr="00B947AC" w:rsidRDefault="00151FAE" w:rsidP="00DB786A">
      <w:pPr>
        <w:spacing w:before="100" w:beforeAutospacing="1" w:after="100" w:afterAutospacing="1" w:line="288" w:lineRule="auto"/>
        <w:jc w:val="both"/>
        <w:rPr>
          <w:rFonts w:cstheme="minorHAnsi"/>
          <w:sz w:val="24"/>
          <w:szCs w:val="24"/>
        </w:rPr>
      </w:pPr>
      <w:r w:rsidRPr="00B947AC">
        <w:rPr>
          <w:rFonts w:cstheme="minorHAnsi"/>
          <w:sz w:val="24"/>
          <w:szCs w:val="24"/>
        </w:rPr>
        <w:t xml:space="preserve">9.5.1. </w:t>
      </w:r>
      <w:r w:rsidR="00A8387D" w:rsidRPr="00B947AC">
        <w:rPr>
          <w:rFonts w:cstheme="minorHAnsi"/>
          <w:sz w:val="24"/>
          <w:szCs w:val="24"/>
        </w:rPr>
        <w:t xml:space="preserve">Съгласно Общия Регламент за защита на данните и участниците имат право на безплатен достъп до (чл. 15), коригиране (чл. 16) или изтриване (чл. 17) на личните им данни или ограничаване (чл. 18) на обработването. Участниците имат право на преносимост на личните им данни (чл. 20). </w:t>
      </w:r>
    </w:p>
    <w:p w14:paraId="43091DFA" w14:textId="01582486" w:rsidR="00A8387D" w:rsidRPr="00B947AC" w:rsidRDefault="00151FAE" w:rsidP="00DB786A">
      <w:pPr>
        <w:spacing w:before="100" w:beforeAutospacing="1" w:after="100" w:afterAutospacing="1" w:line="288" w:lineRule="auto"/>
        <w:jc w:val="both"/>
        <w:rPr>
          <w:rFonts w:cstheme="minorHAnsi"/>
          <w:sz w:val="24"/>
          <w:szCs w:val="24"/>
        </w:rPr>
      </w:pPr>
      <w:r w:rsidRPr="00B947AC">
        <w:rPr>
          <w:rFonts w:cstheme="minorHAnsi"/>
          <w:sz w:val="24"/>
          <w:szCs w:val="24"/>
        </w:rPr>
        <w:t xml:space="preserve">9.5.2. </w:t>
      </w:r>
      <w:r w:rsidR="00A8387D" w:rsidRPr="00B947AC">
        <w:rPr>
          <w:rFonts w:cstheme="minorHAnsi"/>
          <w:sz w:val="24"/>
          <w:szCs w:val="24"/>
        </w:rPr>
        <w:t xml:space="preserve">Даденото съгласие за обработване на личните данни, необходими за участието в играта, може да бъде оттеглено по всяко време. В такъв случай, Участникът губи правото на участие в играта. Оттегляне на съгласието не влияе на законосъобразността на обработването до момента на оттегляне. </w:t>
      </w:r>
    </w:p>
    <w:p w14:paraId="3A79A70D" w14:textId="3F48AEEC" w:rsidR="00B947AC" w:rsidRPr="00B947AC" w:rsidRDefault="00151FAE" w:rsidP="00DB786A">
      <w:pPr>
        <w:spacing w:before="100" w:beforeAutospacing="1" w:after="100" w:afterAutospacing="1" w:line="288" w:lineRule="auto"/>
        <w:jc w:val="both"/>
        <w:rPr>
          <w:rFonts w:cstheme="minorHAnsi"/>
          <w:sz w:val="24"/>
          <w:szCs w:val="24"/>
        </w:rPr>
      </w:pPr>
      <w:r w:rsidRPr="00B947AC">
        <w:rPr>
          <w:rFonts w:cstheme="minorHAnsi"/>
          <w:sz w:val="24"/>
          <w:szCs w:val="24"/>
        </w:rPr>
        <w:t xml:space="preserve">9.5.3. </w:t>
      </w:r>
      <w:r w:rsidR="00A8387D" w:rsidRPr="00B947AC">
        <w:rPr>
          <w:rFonts w:cstheme="minorHAnsi"/>
          <w:sz w:val="24"/>
          <w:szCs w:val="24"/>
        </w:rPr>
        <w:t xml:space="preserve">При въпроси относно обработката на личните данни, </w:t>
      </w:r>
      <w:r w:rsidRPr="00B947AC">
        <w:rPr>
          <w:rFonts w:cstheme="minorHAnsi"/>
          <w:sz w:val="24"/>
          <w:szCs w:val="24"/>
        </w:rPr>
        <w:t xml:space="preserve">участниците могат </w:t>
      </w:r>
      <w:r w:rsidR="00A8387D" w:rsidRPr="00B947AC">
        <w:rPr>
          <w:rFonts w:cstheme="minorHAnsi"/>
          <w:sz w:val="24"/>
          <w:szCs w:val="24"/>
        </w:rPr>
        <w:t xml:space="preserve">да се обръщат </w:t>
      </w:r>
      <w:r w:rsidR="00B947AC" w:rsidRPr="00B947AC">
        <w:rPr>
          <w:rFonts w:cstheme="minorHAnsi"/>
          <w:sz w:val="24"/>
          <w:szCs w:val="24"/>
        </w:rPr>
        <w:t xml:space="preserve">към Организатора на следния имейл адрес: </w:t>
      </w:r>
      <w:hyperlink r:id="rId11" w:history="1">
        <w:r w:rsidR="00B947AC" w:rsidRPr="00B947AC">
          <w:rPr>
            <w:rStyle w:val="Hyperlink"/>
            <w:rFonts w:cstheme="minorHAnsi"/>
            <w:sz w:val="24"/>
            <w:szCs w:val="24"/>
          </w:rPr>
          <w:t>privacy@philips.com</w:t>
        </w:r>
      </w:hyperlink>
      <w:r w:rsidR="00B947AC" w:rsidRPr="00B947AC">
        <w:rPr>
          <w:rFonts w:cstheme="minorHAnsi"/>
          <w:sz w:val="24"/>
          <w:szCs w:val="24"/>
        </w:rPr>
        <w:t xml:space="preserve"> </w:t>
      </w:r>
    </w:p>
    <w:p w14:paraId="7732FAF4" w14:textId="5244F50C" w:rsidR="00A8387D" w:rsidRPr="00B947AC" w:rsidRDefault="00151FAE" w:rsidP="00DB786A">
      <w:pPr>
        <w:spacing w:before="100" w:beforeAutospacing="1" w:after="100" w:afterAutospacing="1" w:line="288" w:lineRule="auto"/>
        <w:jc w:val="both"/>
        <w:rPr>
          <w:rFonts w:cstheme="minorHAnsi"/>
          <w:sz w:val="24"/>
          <w:szCs w:val="24"/>
        </w:rPr>
      </w:pPr>
      <w:r w:rsidRPr="00B947AC">
        <w:rPr>
          <w:rFonts w:cstheme="minorHAnsi"/>
          <w:sz w:val="24"/>
          <w:szCs w:val="24"/>
        </w:rPr>
        <w:t xml:space="preserve">9.5.4. </w:t>
      </w:r>
      <w:r w:rsidR="00A8387D" w:rsidRPr="00B947AC">
        <w:rPr>
          <w:rFonts w:cstheme="minorHAnsi"/>
          <w:sz w:val="24"/>
          <w:szCs w:val="24"/>
        </w:rPr>
        <w:t>Участниците имат право на жалба пред Комисия за защита на личните данни на адрес: гр. София 1592, бул. „Проф. Цветан Лазаров” № 2.</w:t>
      </w:r>
    </w:p>
    <w:p w14:paraId="7AA14BE0" w14:textId="77777777" w:rsidR="000826BC" w:rsidRPr="00B947AC" w:rsidRDefault="000826BC" w:rsidP="00DB786A">
      <w:pPr>
        <w:jc w:val="both"/>
        <w:rPr>
          <w:rFonts w:cstheme="minorHAnsi"/>
          <w:sz w:val="24"/>
          <w:szCs w:val="24"/>
        </w:rPr>
      </w:pPr>
    </w:p>
    <w:p w14:paraId="18E8C232" w14:textId="77777777" w:rsidR="000826BC" w:rsidRPr="00B947AC" w:rsidRDefault="000826BC" w:rsidP="00DB786A">
      <w:pPr>
        <w:jc w:val="both"/>
        <w:rPr>
          <w:rFonts w:cstheme="minorHAnsi"/>
          <w:b/>
          <w:sz w:val="24"/>
          <w:szCs w:val="24"/>
        </w:rPr>
      </w:pPr>
      <w:r w:rsidRPr="00B947AC">
        <w:rPr>
          <w:rFonts w:cstheme="minorHAnsi"/>
          <w:b/>
          <w:sz w:val="24"/>
          <w:szCs w:val="24"/>
        </w:rPr>
        <w:t>РАЗДЕЛ 10. ОТГОВОРНОСТ</w:t>
      </w:r>
    </w:p>
    <w:p w14:paraId="346EA858" w14:textId="1C23E011" w:rsidR="000826BC" w:rsidRPr="00B947AC" w:rsidRDefault="000826BC" w:rsidP="00F03C54">
      <w:pPr>
        <w:jc w:val="both"/>
        <w:rPr>
          <w:rFonts w:cstheme="minorHAnsi"/>
          <w:sz w:val="24"/>
          <w:szCs w:val="24"/>
        </w:rPr>
      </w:pPr>
      <w:r w:rsidRPr="00B947AC">
        <w:rPr>
          <w:rFonts w:cstheme="minorHAnsi"/>
          <w:sz w:val="24"/>
          <w:szCs w:val="24"/>
        </w:rPr>
        <w:t>1</w:t>
      </w:r>
      <w:r w:rsidR="00151FAE" w:rsidRPr="00B947AC">
        <w:rPr>
          <w:rFonts w:cstheme="minorHAnsi"/>
          <w:sz w:val="24"/>
          <w:szCs w:val="24"/>
        </w:rPr>
        <w:t>0</w:t>
      </w:r>
      <w:r w:rsidRPr="00B947AC">
        <w:rPr>
          <w:rFonts w:cstheme="minorHAnsi"/>
          <w:sz w:val="24"/>
          <w:szCs w:val="24"/>
        </w:rPr>
        <w:t>.1. С участието си в Играта участниците дават съгласието си да бъдат обвързани от настоящите Правила и да се съобразяват и спазват техните клаузи и регулации.</w:t>
      </w:r>
    </w:p>
    <w:p w14:paraId="143D09F1" w14:textId="20EFBE9D" w:rsidR="000826BC" w:rsidRPr="00B947AC" w:rsidRDefault="000826BC" w:rsidP="00F03C54">
      <w:pPr>
        <w:jc w:val="both"/>
        <w:rPr>
          <w:rFonts w:cstheme="minorHAnsi"/>
          <w:sz w:val="24"/>
          <w:szCs w:val="24"/>
        </w:rPr>
      </w:pPr>
      <w:r w:rsidRPr="00B947AC">
        <w:rPr>
          <w:rFonts w:cstheme="minorHAnsi"/>
          <w:sz w:val="24"/>
          <w:szCs w:val="24"/>
        </w:rPr>
        <w:t>1</w:t>
      </w:r>
      <w:r w:rsidR="00151FAE" w:rsidRPr="00B947AC">
        <w:rPr>
          <w:rFonts w:cstheme="minorHAnsi"/>
          <w:sz w:val="24"/>
          <w:szCs w:val="24"/>
        </w:rPr>
        <w:t>0</w:t>
      </w:r>
      <w:r w:rsidRPr="00B947AC">
        <w:rPr>
          <w:rFonts w:cstheme="minorHAnsi"/>
          <w:sz w:val="24"/>
          <w:szCs w:val="24"/>
        </w:rPr>
        <w:t xml:space="preserve">.2. Организаторът </w:t>
      </w:r>
      <w:r w:rsidR="00862CF3" w:rsidRPr="00B947AC">
        <w:rPr>
          <w:rFonts w:cstheme="minorHAnsi"/>
          <w:sz w:val="24"/>
          <w:szCs w:val="24"/>
        </w:rPr>
        <w:t xml:space="preserve"> </w:t>
      </w:r>
      <w:r w:rsidRPr="00B947AC">
        <w:rPr>
          <w:rFonts w:cstheme="minorHAnsi"/>
          <w:sz w:val="24"/>
          <w:szCs w:val="24"/>
        </w:rPr>
        <w:t>не нос</w:t>
      </w:r>
      <w:r w:rsidR="00C44E81" w:rsidRPr="00B947AC">
        <w:rPr>
          <w:rFonts w:cstheme="minorHAnsi"/>
          <w:sz w:val="24"/>
          <w:szCs w:val="24"/>
        </w:rPr>
        <w:t>и</w:t>
      </w:r>
      <w:r w:rsidRPr="00B947AC">
        <w:rPr>
          <w:rFonts w:cstheme="minorHAnsi"/>
          <w:sz w:val="24"/>
          <w:szCs w:val="24"/>
        </w:rPr>
        <w:t xml:space="preserve"> отговорност за вреди, причинени на участниците при или във връзка с провеждането на Играта, или за грешки и/или недостатъци при провеждане на Играта поради извънредни обстоятелства.</w:t>
      </w:r>
    </w:p>
    <w:p w14:paraId="2268BFED" w14:textId="67BF0BAE" w:rsidR="00732FDF" w:rsidRPr="00B947AC" w:rsidRDefault="000826BC" w:rsidP="00F03C54">
      <w:pPr>
        <w:pStyle w:val="NormalWeb"/>
        <w:spacing w:before="0" w:beforeAutospacing="0" w:after="0" w:afterAutospacing="0" w:line="276" w:lineRule="auto"/>
        <w:jc w:val="both"/>
        <w:rPr>
          <w:rFonts w:asciiTheme="minorHAnsi" w:hAnsiTheme="minorHAnsi" w:cstheme="minorHAnsi"/>
        </w:rPr>
      </w:pPr>
      <w:r w:rsidRPr="00B947AC">
        <w:rPr>
          <w:rFonts w:asciiTheme="minorHAnsi" w:hAnsiTheme="minorHAnsi" w:cstheme="minorHAnsi"/>
        </w:rPr>
        <w:t>1</w:t>
      </w:r>
      <w:r w:rsidR="00151FAE" w:rsidRPr="00B947AC">
        <w:rPr>
          <w:rFonts w:asciiTheme="minorHAnsi" w:hAnsiTheme="minorHAnsi" w:cstheme="minorHAnsi"/>
        </w:rPr>
        <w:t>0</w:t>
      </w:r>
      <w:r w:rsidRPr="00B947AC">
        <w:rPr>
          <w:rFonts w:asciiTheme="minorHAnsi" w:hAnsiTheme="minorHAnsi" w:cstheme="minorHAnsi"/>
        </w:rPr>
        <w:t xml:space="preserve">.3. Организаторът </w:t>
      </w:r>
      <w:r w:rsidR="00862CF3" w:rsidRPr="00B947AC">
        <w:rPr>
          <w:rFonts w:asciiTheme="minorHAnsi" w:eastAsia="Times New Roman" w:hAnsiTheme="minorHAnsi" w:cstheme="minorHAnsi"/>
        </w:rPr>
        <w:t xml:space="preserve"> </w:t>
      </w:r>
      <w:r w:rsidRPr="00B947AC">
        <w:rPr>
          <w:rFonts w:asciiTheme="minorHAnsi" w:hAnsiTheme="minorHAnsi" w:cstheme="minorHAnsi"/>
        </w:rPr>
        <w:t>не нос</w:t>
      </w:r>
      <w:r w:rsidR="00C44E81" w:rsidRPr="00B947AC">
        <w:rPr>
          <w:rFonts w:asciiTheme="minorHAnsi" w:hAnsiTheme="minorHAnsi" w:cstheme="minorHAnsi"/>
        </w:rPr>
        <w:t>и</w:t>
      </w:r>
      <w:r w:rsidRPr="00B947AC">
        <w:rPr>
          <w:rFonts w:asciiTheme="minorHAnsi" w:hAnsiTheme="minorHAnsi" w:cstheme="minorHAnsi"/>
        </w:rPr>
        <w:t xml:space="preserve"> отговорност за неизпълнение на условията и задълженията си по настоящите Правила или за грешки при провеждане на Играта поради форсмажорни обстоятелства по смисъла на Търговския закон и неизправности в обслужващата техника, които се дължат на действия или бездействия на трети лица, или не са възникнали по вина на Организатора</w:t>
      </w:r>
      <w:r w:rsidR="00862CF3" w:rsidRPr="00B947AC">
        <w:rPr>
          <w:rFonts w:asciiTheme="minorHAnsi" w:hAnsiTheme="minorHAnsi" w:cstheme="minorHAnsi"/>
        </w:rPr>
        <w:t xml:space="preserve"> </w:t>
      </w:r>
      <w:r w:rsidRPr="00B947AC">
        <w:rPr>
          <w:rFonts w:asciiTheme="minorHAnsi" w:hAnsiTheme="minorHAnsi" w:cstheme="minorHAnsi"/>
        </w:rPr>
        <w:t>.</w:t>
      </w:r>
      <w:r w:rsidR="00732FDF" w:rsidRPr="00B947AC">
        <w:rPr>
          <w:rFonts w:asciiTheme="minorHAnsi" w:hAnsiTheme="minorHAnsi" w:cstheme="minorHAnsi"/>
        </w:rPr>
        <w:t xml:space="preserve"> </w:t>
      </w:r>
    </w:p>
    <w:p w14:paraId="7FC6B76A" w14:textId="77777777" w:rsidR="00732FDF" w:rsidRPr="00B947AC" w:rsidRDefault="00732FDF" w:rsidP="00DB786A">
      <w:pPr>
        <w:pStyle w:val="NormalWeb"/>
        <w:spacing w:before="0" w:beforeAutospacing="0" w:after="0" w:afterAutospacing="0"/>
        <w:jc w:val="both"/>
        <w:rPr>
          <w:rFonts w:asciiTheme="minorHAnsi" w:hAnsiTheme="minorHAnsi" w:cstheme="minorHAnsi"/>
        </w:rPr>
      </w:pPr>
    </w:p>
    <w:p w14:paraId="2D04ABCB" w14:textId="77777777" w:rsidR="002750D7" w:rsidRPr="00B947AC" w:rsidRDefault="00732FDF" w:rsidP="00F03C54">
      <w:pPr>
        <w:pStyle w:val="NormalWeb"/>
        <w:spacing w:before="0" w:beforeAutospacing="0" w:after="0" w:afterAutospacing="0" w:line="276" w:lineRule="auto"/>
        <w:jc w:val="both"/>
        <w:rPr>
          <w:rStyle w:val="notranslate"/>
          <w:rFonts w:asciiTheme="minorHAnsi" w:hAnsiTheme="minorHAnsi" w:cstheme="minorHAnsi"/>
        </w:rPr>
      </w:pPr>
      <w:r w:rsidRPr="00B947AC">
        <w:rPr>
          <w:rFonts w:asciiTheme="minorHAnsi" w:hAnsiTheme="minorHAnsi" w:cstheme="minorHAnsi"/>
        </w:rPr>
        <w:lastRenderedPageBreak/>
        <w:t xml:space="preserve">10.4. </w:t>
      </w:r>
      <w:r w:rsidRPr="00B947AC">
        <w:rPr>
          <w:rStyle w:val="notranslate"/>
          <w:rFonts w:asciiTheme="minorHAnsi" w:hAnsiTheme="minorHAnsi" w:cstheme="minorHAnsi"/>
        </w:rPr>
        <w:t xml:space="preserve">Организаторът няма да носи отговорност за възникването на някоя от следните ситуации, които могат да доведат до невалидна регистрация / непредоставяне на наградите, упоменати в настоящия набор от условия: </w:t>
      </w:r>
    </w:p>
    <w:p w14:paraId="09F221E9" w14:textId="6D6BD595" w:rsidR="00732FDF" w:rsidRPr="00B947AC" w:rsidRDefault="00151FAE" w:rsidP="00F03C54">
      <w:pPr>
        <w:pStyle w:val="NormalWeb"/>
        <w:spacing w:before="0" w:beforeAutospacing="0" w:after="0" w:afterAutospacing="0" w:line="276" w:lineRule="auto"/>
        <w:ind w:firstLine="708"/>
        <w:jc w:val="both"/>
        <w:rPr>
          <w:rFonts w:asciiTheme="minorHAnsi" w:hAnsiTheme="minorHAnsi" w:cstheme="minorHAnsi"/>
        </w:rPr>
      </w:pPr>
      <w:r w:rsidRPr="00B947AC">
        <w:rPr>
          <w:rStyle w:val="notranslate"/>
          <w:rFonts w:asciiTheme="minorHAnsi" w:hAnsiTheme="minorHAnsi" w:cstheme="minorHAnsi"/>
        </w:rPr>
        <w:t>-</w:t>
      </w:r>
      <w:r w:rsidR="002750D7" w:rsidRPr="00B947AC">
        <w:rPr>
          <w:rStyle w:val="notranslate"/>
          <w:rFonts w:asciiTheme="minorHAnsi" w:hAnsiTheme="minorHAnsi" w:cstheme="minorHAnsi"/>
        </w:rPr>
        <w:t xml:space="preserve"> </w:t>
      </w:r>
      <w:r w:rsidR="00732FDF" w:rsidRPr="00B947AC">
        <w:rPr>
          <w:rFonts w:asciiTheme="minorHAnsi" w:hAnsiTheme="minorHAnsi" w:cstheme="minorHAnsi"/>
        </w:rPr>
        <w:t xml:space="preserve">Организаторът не носи отговорност за недостатъци на предоставените награди, както и за забавяне на доставката на спечелените награди поради забавяне на избраната куриерска фирма, предоставяне на грешен адрес от страна на участника или други причини, за които </w:t>
      </w:r>
      <w:r w:rsidR="002750D7" w:rsidRPr="00B947AC">
        <w:rPr>
          <w:rFonts w:asciiTheme="minorHAnsi" w:hAnsiTheme="minorHAnsi" w:cstheme="minorHAnsi"/>
        </w:rPr>
        <w:t xml:space="preserve"> </w:t>
      </w:r>
      <w:r w:rsidR="00732FDF" w:rsidRPr="00B947AC">
        <w:rPr>
          <w:rFonts w:asciiTheme="minorHAnsi" w:hAnsiTheme="minorHAnsi" w:cstheme="minorHAnsi"/>
        </w:rPr>
        <w:t>Организаторът не отговоря</w:t>
      </w:r>
      <w:r w:rsidRPr="00B947AC">
        <w:rPr>
          <w:rFonts w:asciiTheme="minorHAnsi" w:hAnsiTheme="minorHAnsi" w:cstheme="minorHAnsi"/>
        </w:rPr>
        <w:t>;</w:t>
      </w:r>
    </w:p>
    <w:p w14:paraId="290BA8D5" w14:textId="77777777" w:rsidR="00732FDF" w:rsidRPr="00B947AC" w:rsidRDefault="00732FDF" w:rsidP="00F03C54">
      <w:pPr>
        <w:pStyle w:val="NormalWeb"/>
        <w:spacing w:before="0" w:beforeAutospacing="0" w:after="0" w:afterAutospacing="0" w:line="276" w:lineRule="auto"/>
        <w:ind w:firstLine="709"/>
        <w:jc w:val="both"/>
        <w:rPr>
          <w:rStyle w:val="notranslate"/>
          <w:rFonts w:asciiTheme="minorHAnsi" w:hAnsiTheme="minorHAnsi" w:cstheme="minorHAnsi"/>
        </w:rPr>
      </w:pPr>
      <w:r w:rsidRPr="00B947AC">
        <w:rPr>
          <w:rStyle w:val="notranslate"/>
          <w:rFonts w:asciiTheme="minorHAnsi" w:hAnsiTheme="minorHAnsi" w:cstheme="minorHAnsi"/>
        </w:rPr>
        <w:t>- Загуби или забавяне на надписите на уебсайта, генерирани от технически дефекти, независими от волята на Организатора, съответно загуби, закъснения или други проблеми, причинени от интернет доставчика / интернет връзката на участника.</w:t>
      </w:r>
      <w:r w:rsidRPr="00B947AC">
        <w:rPr>
          <w:rFonts w:asciiTheme="minorHAnsi" w:hAnsiTheme="minorHAnsi" w:cstheme="minorHAnsi"/>
        </w:rPr>
        <w:t xml:space="preserve"> </w:t>
      </w:r>
    </w:p>
    <w:p w14:paraId="3F58CE44" w14:textId="77777777" w:rsidR="00732FDF" w:rsidRPr="00B947AC" w:rsidRDefault="00732FDF" w:rsidP="00F03C54">
      <w:pPr>
        <w:pStyle w:val="NormalWeb"/>
        <w:spacing w:before="0" w:beforeAutospacing="0" w:after="0" w:afterAutospacing="0" w:line="276" w:lineRule="auto"/>
        <w:ind w:firstLine="709"/>
        <w:jc w:val="both"/>
        <w:rPr>
          <w:rFonts w:asciiTheme="minorHAnsi" w:hAnsiTheme="minorHAnsi" w:cstheme="minorHAnsi"/>
        </w:rPr>
      </w:pPr>
      <w:r w:rsidRPr="00B947AC">
        <w:rPr>
          <w:rStyle w:val="notranslate"/>
          <w:rFonts w:asciiTheme="minorHAnsi" w:hAnsiTheme="minorHAnsi" w:cstheme="minorHAnsi"/>
        </w:rPr>
        <w:t>- Невъзможността за достъп до уеб страницата за регистрацията на продукта по причини, независими от Организатора.</w:t>
      </w:r>
    </w:p>
    <w:p w14:paraId="4CEDED34" w14:textId="4C3C5189" w:rsidR="00732FDF" w:rsidRPr="00B947AC" w:rsidRDefault="00732FDF" w:rsidP="00F03C54">
      <w:pPr>
        <w:pStyle w:val="NormalWeb"/>
        <w:spacing w:before="0" w:beforeAutospacing="0" w:after="0" w:afterAutospacing="0" w:line="276" w:lineRule="auto"/>
        <w:ind w:firstLine="709"/>
        <w:jc w:val="both"/>
        <w:rPr>
          <w:rStyle w:val="notranslate"/>
          <w:rFonts w:asciiTheme="minorHAnsi" w:hAnsiTheme="minorHAnsi" w:cstheme="minorHAnsi"/>
        </w:rPr>
      </w:pPr>
      <w:r w:rsidRPr="00B947AC">
        <w:rPr>
          <w:rStyle w:val="notranslate"/>
          <w:rFonts w:asciiTheme="minorHAnsi" w:hAnsiTheme="minorHAnsi" w:cstheme="minorHAnsi"/>
        </w:rPr>
        <w:t>- Организаторът не носи отговорност за неспазването от страна на участниците на каквито и да е условия или на който и да е срок, съдържащ се в този документ, както и за неспособността на участниците да съобщят всички данни и информация, посочени в този документ</w:t>
      </w:r>
      <w:r w:rsidR="00151FAE" w:rsidRPr="00B947AC">
        <w:rPr>
          <w:rStyle w:val="notranslate"/>
          <w:rFonts w:asciiTheme="minorHAnsi" w:hAnsiTheme="minorHAnsi" w:cstheme="minorHAnsi"/>
        </w:rPr>
        <w:t>;</w:t>
      </w:r>
    </w:p>
    <w:p w14:paraId="39263402" w14:textId="75E67130" w:rsidR="00151FAE" w:rsidRPr="00B947AC" w:rsidRDefault="00151FAE" w:rsidP="00DB786A">
      <w:pPr>
        <w:ind w:firstLine="708"/>
        <w:jc w:val="both"/>
        <w:rPr>
          <w:rFonts w:cstheme="minorHAnsi"/>
          <w:sz w:val="24"/>
          <w:szCs w:val="24"/>
        </w:rPr>
      </w:pPr>
      <w:r w:rsidRPr="00B947AC">
        <w:rPr>
          <w:rStyle w:val="notranslate"/>
          <w:rFonts w:cstheme="minorHAnsi"/>
          <w:sz w:val="24"/>
          <w:szCs w:val="24"/>
        </w:rPr>
        <w:t>-</w:t>
      </w:r>
      <w:r w:rsidRPr="00B947AC">
        <w:rPr>
          <w:rFonts w:cstheme="minorHAnsi"/>
          <w:sz w:val="24"/>
          <w:szCs w:val="24"/>
        </w:rPr>
        <w:t xml:space="preserve"> Организаторът  </w:t>
      </w:r>
      <w:r w:rsidRPr="00B947AC">
        <w:rPr>
          <w:rFonts w:eastAsia="Times New Roman" w:cstheme="minorHAnsi"/>
          <w:sz w:val="24"/>
          <w:szCs w:val="24"/>
        </w:rPr>
        <w:t xml:space="preserve"> </w:t>
      </w:r>
      <w:r w:rsidRPr="00B947AC">
        <w:rPr>
          <w:rFonts w:cstheme="minorHAnsi"/>
          <w:sz w:val="24"/>
          <w:szCs w:val="24"/>
        </w:rPr>
        <w:t>не носи отговорност при печатна или друга грешка, допусната от печелившия участник в Играта при регистрирането на личните данни, довели до невъзможност за получаване на наградата;</w:t>
      </w:r>
    </w:p>
    <w:p w14:paraId="24913D71" w14:textId="7614DF7A" w:rsidR="00B65CBB" w:rsidRPr="00B947AC" w:rsidRDefault="00B65CBB" w:rsidP="00DB786A">
      <w:pPr>
        <w:ind w:firstLine="708"/>
        <w:jc w:val="both"/>
        <w:rPr>
          <w:rFonts w:cstheme="minorHAnsi"/>
          <w:sz w:val="24"/>
          <w:szCs w:val="24"/>
        </w:rPr>
      </w:pPr>
      <w:r w:rsidRPr="00B947AC">
        <w:rPr>
          <w:rFonts w:cstheme="minorHAnsi"/>
          <w:sz w:val="24"/>
          <w:szCs w:val="24"/>
        </w:rPr>
        <w:t xml:space="preserve">- Организаторът </w:t>
      </w:r>
      <w:r w:rsidRPr="00B947AC">
        <w:rPr>
          <w:rFonts w:eastAsia="Times New Roman" w:cstheme="minorHAnsi"/>
          <w:sz w:val="24"/>
          <w:szCs w:val="24"/>
        </w:rPr>
        <w:t xml:space="preserve"> </w:t>
      </w:r>
      <w:r w:rsidRPr="00B947AC">
        <w:rPr>
          <w:rFonts w:cstheme="minorHAnsi"/>
          <w:sz w:val="24"/>
          <w:szCs w:val="24"/>
        </w:rPr>
        <w:t>не носи отговорност спрямо избран за победител участник, предоставил непълни данни за получаване на наградата или който не отговаря на други приложими условия съгласно тези Правила.</w:t>
      </w:r>
    </w:p>
    <w:p w14:paraId="697CECE1" w14:textId="75378F1E" w:rsidR="000826BC" w:rsidRPr="00B947AC" w:rsidRDefault="000826BC" w:rsidP="00DB786A">
      <w:pPr>
        <w:jc w:val="both"/>
        <w:rPr>
          <w:rFonts w:cstheme="minorHAnsi"/>
          <w:sz w:val="24"/>
          <w:szCs w:val="24"/>
        </w:rPr>
      </w:pPr>
      <w:r w:rsidRPr="00B947AC">
        <w:rPr>
          <w:rFonts w:cstheme="minorHAnsi"/>
          <w:sz w:val="24"/>
          <w:szCs w:val="24"/>
        </w:rPr>
        <w:t>1</w:t>
      </w:r>
      <w:r w:rsidR="00151FAE" w:rsidRPr="00B947AC">
        <w:rPr>
          <w:rFonts w:cstheme="minorHAnsi"/>
          <w:sz w:val="24"/>
          <w:szCs w:val="24"/>
        </w:rPr>
        <w:t>0</w:t>
      </w:r>
      <w:r w:rsidRPr="00B947AC">
        <w:rPr>
          <w:rFonts w:cstheme="minorHAnsi"/>
          <w:sz w:val="24"/>
          <w:szCs w:val="24"/>
        </w:rPr>
        <w:t>.</w:t>
      </w:r>
      <w:r w:rsidR="00151FAE" w:rsidRPr="00B947AC">
        <w:rPr>
          <w:rFonts w:cstheme="minorHAnsi"/>
          <w:sz w:val="24"/>
          <w:szCs w:val="24"/>
        </w:rPr>
        <w:t>5</w:t>
      </w:r>
      <w:r w:rsidRPr="00B947AC">
        <w:rPr>
          <w:rFonts w:cstheme="minorHAnsi"/>
          <w:sz w:val="24"/>
          <w:szCs w:val="24"/>
        </w:rPr>
        <w:t>. Организаторът запазва следните права:</w:t>
      </w:r>
    </w:p>
    <w:p w14:paraId="78986759" w14:textId="43474640" w:rsidR="000826BC" w:rsidRPr="00B947AC" w:rsidRDefault="00151FAE" w:rsidP="00DB786A">
      <w:pPr>
        <w:ind w:firstLine="708"/>
        <w:jc w:val="both"/>
        <w:rPr>
          <w:rFonts w:cstheme="minorHAnsi"/>
          <w:sz w:val="24"/>
          <w:szCs w:val="24"/>
        </w:rPr>
      </w:pPr>
      <w:r w:rsidRPr="00B947AC">
        <w:rPr>
          <w:rFonts w:cstheme="minorHAnsi"/>
          <w:sz w:val="24"/>
          <w:szCs w:val="24"/>
        </w:rPr>
        <w:t xml:space="preserve">- </w:t>
      </w:r>
      <w:r w:rsidR="000826BC" w:rsidRPr="00B947AC">
        <w:rPr>
          <w:rFonts w:cstheme="minorHAnsi"/>
          <w:sz w:val="24"/>
          <w:szCs w:val="24"/>
        </w:rPr>
        <w:t xml:space="preserve"> При констатиране на нарушения в процеса на регистриране и участие в играта да дисквалифицира съответния участник от участие за наградите от Играта.</w:t>
      </w:r>
    </w:p>
    <w:p w14:paraId="0348AEB1" w14:textId="4D5AD47A" w:rsidR="00732FDF" w:rsidRPr="00B947AC" w:rsidRDefault="00B65CBB" w:rsidP="00DB786A">
      <w:pPr>
        <w:jc w:val="both"/>
        <w:rPr>
          <w:rFonts w:cstheme="minorHAnsi"/>
          <w:sz w:val="24"/>
          <w:szCs w:val="24"/>
        </w:rPr>
      </w:pPr>
      <w:r w:rsidRPr="00B947AC">
        <w:rPr>
          <w:rFonts w:cstheme="minorHAnsi"/>
          <w:sz w:val="24"/>
          <w:szCs w:val="24"/>
        </w:rPr>
        <w:tab/>
        <w:t xml:space="preserve">- </w:t>
      </w:r>
      <w:r w:rsidR="00732FDF" w:rsidRPr="00B947AC">
        <w:rPr>
          <w:rStyle w:val="notranslate"/>
          <w:rFonts w:cstheme="minorHAnsi"/>
          <w:sz w:val="24"/>
          <w:szCs w:val="24"/>
        </w:rPr>
        <w:t>Организаторът има право да предприеме всички необходими мерки в случай на измама или опит за измама, както и в случай на злоупотреба или други факти или опити, които биха могли да повлияят на имиджа на Организатора.</w:t>
      </w:r>
    </w:p>
    <w:p w14:paraId="5A3E8D44" w14:textId="7B928490" w:rsidR="00732FDF" w:rsidRPr="00B947AC" w:rsidRDefault="00B65CBB" w:rsidP="00F03C54">
      <w:pPr>
        <w:pStyle w:val="NormalWeb"/>
        <w:spacing w:before="0" w:beforeAutospacing="0" w:after="0" w:afterAutospacing="0" w:line="276" w:lineRule="auto"/>
        <w:ind w:firstLine="708"/>
        <w:jc w:val="both"/>
        <w:rPr>
          <w:rFonts w:asciiTheme="minorHAnsi" w:hAnsiTheme="minorHAnsi" w:cstheme="minorHAnsi"/>
        </w:rPr>
      </w:pPr>
      <w:r w:rsidRPr="00B947AC">
        <w:rPr>
          <w:rFonts w:asciiTheme="minorHAnsi" w:hAnsiTheme="minorHAnsi" w:cstheme="minorHAnsi"/>
        </w:rPr>
        <w:t>-</w:t>
      </w:r>
      <w:r w:rsidR="00732FDF" w:rsidRPr="00B947AC">
        <w:rPr>
          <w:rFonts w:asciiTheme="minorHAnsi" w:hAnsiTheme="minorHAnsi" w:cstheme="minorHAnsi"/>
        </w:rPr>
        <w:t xml:space="preserve"> </w:t>
      </w:r>
      <w:r w:rsidR="00732FDF" w:rsidRPr="00B947AC">
        <w:rPr>
          <w:rStyle w:val="notranslate"/>
          <w:rFonts w:asciiTheme="minorHAnsi" w:hAnsiTheme="minorHAnsi" w:cstheme="minorHAnsi"/>
        </w:rPr>
        <w:t xml:space="preserve">Организаторът си запазва правото да откаже на потребителите достъп до някои или всички функции на уеб страниците, свързани с или приравнени към действието, както и да ограничи обработката на регистрация или да я изтрие, заедно със свързания акаунт, в случай на съмнение за измама от потребителите чрез действия или бездействия на персонаж или потенциална измама във връзка с използването на ползи / печалби, предоставени чрез уеб страницата чрез използване на невярна информация / самоличност или от акаунти, различни от личните на потребителя, промяна или достъп до информацията </w:t>
      </w:r>
      <w:r w:rsidR="00732FDF" w:rsidRPr="00B947AC">
        <w:rPr>
          <w:rStyle w:val="notranslate"/>
          <w:rFonts w:asciiTheme="minorHAnsi" w:hAnsiTheme="minorHAnsi" w:cstheme="minorHAnsi"/>
        </w:rPr>
        <w:lastRenderedPageBreak/>
        <w:t>от уеб страниците или компютърни системи, чрез вмъкване или манипулиране на вредни скриптове или които имат ефект на вредни действия или бездействия, промяна на изходния код на страницата, както и всякакви други видове действия или бездействия с измамен характер или които включват компютърни фалшификации, притежаващи инструменти за подправяне на стойност</w:t>
      </w:r>
      <w:r w:rsidR="00732FDF" w:rsidRPr="00B947AC">
        <w:rPr>
          <w:rFonts w:asciiTheme="minorHAnsi" w:hAnsiTheme="minorHAnsi" w:cstheme="minorHAnsi"/>
        </w:rPr>
        <w:t xml:space="preserve"> </w:t>
      </w:r>
      <w:r w:rsidR="00732FDF" w:rsidRPr="00B947AC">
        <w:rPr>
          <w:rStyle w:val="notranslate"/>
          <w:rFonts w:asciiTheme="minorHAnsi" w:hAnsiTheme="minorHAnsi" w:cstheme="minorHAnsi"/>
        </w:rPr>
        <w:t>и достъп до, прихващане, нарушаване или промяна на компютърната цялост или системи за данни или информация, извършване на незаконни операции с незаконни устройства или програми или ако те имат поведение, което накърнява интересите на Организатора или правилното действие.</w:t>
      </w:r>
      <w:r w:rsidR="00732FDF" w:rsidRPr="00B947AC">
        <w:rPr>
          <w:rFonts w:asciiTheme="minorHAnsi" w:hAnsiTheme="minorHAnsi" w:cstheme="minorHAnsi"/>
        </w:rPr>
        <w:t xml:space="preserve"> </w:t>
      </w:r>
      <w:r w:rsidR="00732FDF" w:rsidRPr="00B947AC">
        <w:rPr>
          <w:rStyle w:val="notranslate"/>
          <w:rFonts w:asciiTheme="minorHAnsi" w:hAnsiTheme="minorHAnsi" w:cstheme="minorHAnsi"/>
        </w:rPr>
        <w:t>Измамни опити за множество регистрации в уеб платформата също се считат за измамни опити или действия с цел увеличаване на шансовете за печалба.</w:t>
      </w:r>
      <w:r w:rsidR="00732FDF" w:rsidRPr="00B947AC">
        <w:rPr>
          <w:rFonts w:asciiTheme="minorHAnsi" w:hAnsiTheme="minorHAnsi" w:cstheme="minorHAnsi"/>
        </w:rPr>
        <w:t xml:space="preserve"> </w:t>
      </w:r>
      <w:r w:rsidR="00732FDF" w:rsidRPr="00B947AC">
        <w:rPr>
          <w:rStyle w:val="notranslate"/>
          <w:rFonts w:asciiTheme="minorHAnsi" w:hAnsiTheme="minorHAnsi" w:cstheme="minorHAnsi"/>
        </w:rPr>
        <w:t>Ако бъдат идентифицирани лица, които са повлияли, измамили или спечелили награди / печалби / облаги, Организаторът има право да поиска наказателното преследване от компетентните органи и / или в съда на съответните лица въз основа на съществуващите доказателства.</w:t>
      </w:r>
      <w:r w:rsidR="00732FDF" w:rsidRPr="00B947AC">
        <w:rPr>
          <w:rFonts w:asciiTheme="minorHAnsi" w:hAnsiTheme="minorHAnsi" w:cstheme="minorHAnsi"/>
        </w:rPr>
        <w:t xml:space="preserve"> </w:t>
      </w:r>
    </w:p>
    <w:p w14:paraId="7D4FE4FB" w14:textId="77777777" w:rsidR="000826BC" w:rsidRPr="00B947AC" w:rsidRDefault="000826BC" w:rsidP="00DB786A">
      <w:pPr>
        <w:jc w:val="both"/>
        <w:rPr>
          <w:rFonts w:cstheme="minorHAnsi"/>
          <w:sz w:val="24"/>
          <w:szCs w:val="24"/>
        </w:rPr>
      </w:pPr>
    </w:p>
    <w:p w14:paraId="7D106B3D" w14:textId="77777777" w:rsidR="000826BC" w:rsidRPr="00B947AC" w:rsidRDefault="000826BC" w:rsidP="00DB786A">
      <w:pPr>
        <w:jc w:val="both"/>
        <w:rPr>
          <w:rFonts w:cstheme="minorHAnsi"/>
          <w:b/>
          <w:sz w:val="24"/>
          <w:szCs w:val="24"/>
        </w:rPr>
      </w:pPr>
      <w:r w:rsidRPr="00B947AC">
        <w:rPr>
          <w:rFonts w:cstheme="minorHAnsi"/>
          <w:b/>
          <w:sz w:val="24"/>
          <w:szCs w:val="24"/>
        </w:rPr>
        <w:t>РАЗДЕЛ 11 . ОБЩИ РАЗПОРЕДБИ</w:t>
      </w:r>
    </w:p>
    <w:p w14:paraId="434B2108" w14:textId="2B3B1C0A" w:rsidR="000B2775" w:rsidRDefault="000826BC" w:rsidP="00DB786A">
      <w:pPr>
        <w:jc w:val="both"/>
        <w:rPr>
          <w:rFonts w:cstheme="minorHAnsi"/>
          <w:sz w:val="24"/>
          <w:szCs w:val="24"/>
          <w:lang w:val="en-US"/>
        </w:rPr>
      </w:pPr>
      <w:r w:rsidRPr="00B947AC">
        <w:rPr>
          <w:rFonts w:cstheme="minorHAnsi"/>
          <w:sz w:val="24"/>
          <w:szCs w:val="24"/>
        </w:rPr>
        <w:t>11.1. Настоящи</w:t>
      </w:r>
      <w:r w:rsidR="002A6A8A" w:rsidRPr="00B947AC">
        <w:rPr>
          <w:rFonts w:cstheme="minorHAnsi"/>
          <w:sz w:val="24"/>
          <w:szCs w:val="24"/>
        </w:rPr>
        <w:t>те Правила са достъпни на адрес</w:t>
      </w:r>
      <w:r w:rsidR="002A6A8A" w:rsidRPr="00B947AC">
        <w:rPr>
          <w:rFonts w:cstheme="minorHAnsi"/>
          <w:sz w:val="24"/>
          <w:szCs w:val="24"/>
          <w:lang w:val="en-US"/>
        </w:rPr>
        <w:t xml:space="preserve">: </w:t>
      </w:r>
      <w:r w:rsidR="002A6A8A" w:rsidRPr="00B947AC">
        <w:rPr>
          <w:rFonts w:cstheme="minorHAnsi"/>
          <w:sz w:val="24"/>
          <w:szCs w:val="24"/>
        </w:rPr>
        <w:t>https://</w:t>
      </w:r>
      <w:r w:rsidR="00B947AC">
        <w:rPr>
          <w:rFonts w:cstheme="minorHAnsi"/>
          <w:sz w:val="24"/>
          <w:szCs w:val="24"/>
          <w:lang w:val="en-US"/>
        </w:rPr>
        <w:t>www.</w:t>
      </w:r>
      <w:r w:rsidR="00B947AC" w:rsidRPr="00B947AC">
        <w:rPr>
          <w:rFonts w:cstheme="minorHAnsi"/>
          <w:sz w:val="24"/>
          <w:szCs w:val="24"/>
          <w:lang w:val="en-US"/>
        </w:rPr>
        <w:t>P</w:t>
      </w:r>
      <w:r w:rsidR="00CA7698" w:rsidRPr="00B947AC">
        <w:rPr>
          <w:rFonts w:cstheme="minorHAnsi"/>
          <w:sz w:val="24"/>
          <w:szCs w:val="24"/>
          <w:lang w:val="en-US"/>
        </w:rPr>
        <w:t>hilips.bg</w:t>
      </w:r>
      <w:r w:rsidR="001354E5">
        <w:rPr>
          <w:rFonts w:cstheme="minorHAnsi"/>
          <w:sz w:val="24"/>
          <w:szCs w:val="24"/>
          <w:lang w:val="en-US"/>
        </w:rPr>
        <w:t>/promotions</w:t>
      </w:r>
    </w:p>
    <w:p w14:paraId="79EEFF50" w14:textId="1F8CD65A" w:rsidR="000826BC" w:rsidRPr="00B947AC" w:rsidRDefault="000B2775" w:rsidP="00DB786A">
      <w:pPr>
        <w:jc w:val="both"/>
        <w:rPr>
          <w:rFonts w:cstheme="minorHAnsi"/>
          <w:sz w:val="24"/>
          <w:szCs w:val="24"/>
          <w:lang w:val="en-US"/>
        </w:rPr>
      </w:pPr>
      <w:r>
        <w:rPr>
          <w:rFonts w:cstheme="minorHAnsi"/>
          <w:sz w:val="24"/>
          <w:szCs w:val="24"/>
        </w:rPr>
        <w:t xml:space="preserve">Клиентите </w:t>
      </w:r>
      <w:r w:rsidR="00901D1D">
        <w:rPr>
          <w:rFonts w:cstheme="minorHAnsi"/>
          <w:sz w:val="24"/>
          <w:szCs w:val="24"/>
        </w:rPr>
        <w:t>-</w:t>
      </w:r>
      <w:r>
        <w:rPr>
          <w:rFonts w:cstheme="minorHAnsi"/>
          <w:sz w:val="24"/>
          <w:szCs w:val="24"/>
        </w:rPr>
        <w:t xml:space="preserve"> потенциални участници </w:t>
      </w:r>
      <w:r w:rsidR="00901D1D">
        <w:rPr>
          <w:rFonts w:cstheme="minorHAnsi"/>
          <w:sz w:val="24"/>
          <w:szCs w:val="24"/>
        </w:rPr>
        <w:t>в Играта</w:t>
      </w:r>
      <w:r w:rsidR="001354E5">
        <w:rPr>
          <w:rFonts w:cstheme="minorHAnsi"/>
          <w:sz w:val="24"/>
          <w:szCs w:val="24"/>
          <w:lang w:val="en-US"/>
        </w:rPr>
        <w:t>,</w:t>
      </w:r>
      <w:r w:rsidR="00901D1D">
        <w:rPr>
          <w:rFonts w:cstheme="minorHAnsi"/>
          <w:sz w:val="24"/>
          <w:szCs w:val="24"/>
        </w:rPr>
        <w:t xml:space="preserve"> </w:t>
      </w:r>
      <w:r>
        <w:rPr>
          <w:rFonts w:cstheme="minorHAnsi"/>
          <w:sz w:val="24"/>
          <w:szCs w:val="24"/>
        </w:rPr>
        <w:t>могат да получат настоящите правила и на хартиен носител от Технополис на място, за да се запознаят с тези правила.</w:t>
      </w:r>
    </w:p>
    <w:p w14:paraId="188563BF" w14:textId="22A7AD02" w:rsidR="000826BC" w:rsidRPr="00B947AC" w:rsidRDefault="000826BC" w:rsidP="00DB786A">
      <w:pPr>
        <w:jc w:val="both"/>
        <w:rPr>
          <w:rFonts w:cstheme="minorHAnsi"/>
          <w:sz w:val="24"/>
          <w:szCs w:val="24"/>
        </w:rPr>
      </w:pPr>
      <w:r w:rsidRPr="00B947AC">
        <w:rPr>
          <w:rFonts w:cstheme="minorHAnsi"/>
          <w:sz w:val="24"/>
          <w:szCs w:val="24"/>
        </w:rPr>
        <w:t>11.</w:t>
      </w:r>
      <w:r w:rsidR="00DB786A">
        <w:rPr>
          <w:rFonts w:cstheme="minorHAnsi"/>
          <w:sz w:val="24"/>
          <w:szCs w:val="24"/>
        </w:rPr>
        <w:t>2</w:t>
      </w:r>
      <w:r w:rsidRPr="00B947AC">
        <w:rPr>
          <w:rFonts w:cstheme="minorHAnsi"/>
          <w:sz w:val="24"/>
          <w:szCs w:val="24"/>
        </w:rPr>
        <w:t>. Настоящите Правила съставляват пълните правила, уреждащи провеждането на Играта и участието на участниците в нея. За всички въпроси, неуредени изрично в тях, ще се прилагат правилата на действащото българско законодателство.</w:t>
      </w:r>
    </w:p>
    <w:p w14:paraId="5050533A" w14:textId="73C5482D" w:rsidR="000826BC" w:rsidRPr="00B947AC" w:rsidRDefault="000826BC" w:rsidP="00DB786A">
      <w:pPr>
        <w:jc w:val="both"/>
        <w:rPr>
          <w:rFonts w:cstheme="minorHAnsi"/>
          <w:sz w:val="24"/>
          <w:szCs w:val="24"/>
        </w:rPr>
      </w:pPr>
      <w:r w:rsidRPr="00B947AC">
        <w:rPr>
          <w:rFonts w:cstheme="minorHAnsi"/>
          <w:sz w:val="24"/>
          <w:szCs w:val="24"/>
        </w:rPr>
        <w:t>11.</w:t>
      </w:r>
      <w:r w:rsidR="00DB786A">
        <w:rPr>
          <w:rFonts w:cstheme="minorHAnsi"/>
          <w:sz w:val="24"/>
          <w:szCs w:val="24"/>
        </w:rPr>
        <w:t>3</w:t>
      </w:r>
      <w:r w:rsidRPr="00B947AC">
        <w:rPr>
          <w:rFonts w:cstheme="minorHAnsi"/>
          <w:sz w:val="24"/>
          <w:szCs w:val="24"/>
        </w:rPr>
        <w:t>. Всички спорове между Организатора</w:t>
      </w:r>
      <w:r w:rsidR="00A8387D" w:rsidRPr="00B947AC">
        <w:rPr>
          <w:rFonts w:cstheme="minorHAnsi"/>
          <w:sz w:val="24"/>
          <w:szCs w:val="24"/>
        </w:rPr>
        <w:t xml:space="preserve"> </w:t>
      </w:r>
      <w:r w:rsidRPr="00B947AC">
        <w:rPr>
          <w:rFonts w:cstheme="minorHAnsi"/>
          <w:sz w:val="24"/>
          <w:szCs w:val="24"/>
        </w:rPr>
        <w:t xml:space="preserve"> и участниците, възникнали във връзка с Играта, ще се решават в дух на добра воля чрез преговори между тях, а в случай, че това се окаже невъзможно, ще бъдат отнасяни за разрешаване пред компетентния български съд.</w:t>
      </w:r>
    </w:p>
    <w:p w14:paraId="7ADD7E42" w14:textId="7751FE11" w:rsidR="000826BC" w:rsidRDefault="000826BC" w:rsidP="00DB786A">
      <w:pPr>
        <w:jc w:val="both"/>
        <w:rPr>
          <w:rFonts w:cstheme="minorHAnsi"/>
          <w:sz w:val="24"/>
          <w:szCs w:val="24"/>
        </w:rPr>
      </w:pPr>
      <w:r w:rsidRPr="00B947AC">
        <w:rPr>
          <w:rFonts w:cstheme="minorHAnsi"/>
          <w:sz w:val="24"/>
          <w:szCs w:val="24"/>
        </w:rPr>
        <w:t>11.</w:t>
      </w:r>
      <w:r w:rsidR="00DB786A">
        <w:rPr>
          <w:rFonts w:cstheme="minorHAnsi"/>
          <w:sz w:val="24"/>
          <w:szCs w:val="24"/>
        </w:rPr>
        <w:t>4</w:t>
      </w:r>
      <w:r w:rsidRPr="00B947AC">
        <w:rPr>
          <w:rFonts w:cstheme="minorHAnsi"/>
          <w:sz w:val="24"/>
          <w:szCs w:val="24"/>
        </w:rPr>
        <w:t xml:space="preserve">. Настоящите Правила влизат в сила </w:t>
      </w:r>
      <w:r w:rsidR="00F03C54">
        <w:rPr>
          <w:rFonts w:cstheme="minorHAnsi"/>
          <w:sz w:val="24"/>
          <w:szCs w:val="24"/>
        </w:rPr>
        <w:t>на 15.12.2019</w:t>
      </w:r>
      <w:r w:rsidR="00500BD8" w:rsidRPr="00B947AC">
        <w:rPr>
          <w:rFonts w:cstheme="minorHAnsi"/>
          <w:sz w:val="24"/>
          <w:szCs w:val="24"/>
        </w:rPr>
        <w:t>г.</w:t>
      </w:r>
      <w:r w:rsidRPr="00B947AC">
        <w:rPr>
          <w:rFonts w:cstheme="minorHAnsi"/>
          <w:sz w:val="24"/>
          <w:szCs w:val="24"/>
        </w:rPr>
        <w:t xml:space="preserve"> и важат за целия период на провеждане на Играта и до окончателното уреждане на всички отношения, свързани с нея. </w:t>
      </w:r>
    </w:p>
    <w:p w14:paraId="0C10846F" w14:textId="77777777" w:rsidR="00E3592E" w:rsidRDefault="00E3592E" w:rsidP="00DB786A">
      <w:pPr>
        <w:jc w:val="both"/>
        <w:rPr>
          <w:rFonts w:cstheme="minorHAnsi"/>
          <w:sz w:val="24"/>
          <w:szCs w:val="24"/>
        </w:rPr>
      </w:pPr>
    </w:p>
    <w:p w14:paraId="70B54A19" w14:textId="77777777" w:rsidR="00E3592E" w:rsidRDefault="00E3592E" w:rsidP="00DB786A">
      <w:pPr>
        <w:jc w:val="both"/>
        <w:rPr>
          <w:rFonts w:cstheme="minorHAnsi"/>
          <w:sz w:val="24"/>
          <w:szCs w:val="24"/>
        </w:rPr>
      </w:pPr>
    </w:p>
    <w:p w14:paraId="75B47F8A" w14:textId="77777777" w:rsidR="00E3592E" w:rsidRPr="00684004" w:rsidRDefault="00E3592E" w:rsidP="00E3592E">
      <w:pPr>
        <w:pStyle w:val="NormalWeb"/>
        <w:jc w:val="both"/>
        <w:rPr>
          <w:color w:val="FF0000"/>
        </w:rPr>
      </w:pPr>
    </w:p>
    <w:p w14:paraId="2F5701AF" w14:textId="77777777" w:rsidR="00D80F5A" w:rsidRDefault="00D80F5A" w:rsidP="00E3592E">
      <w:pPr>
        <w:pStyle w:val="NormalWeb"/>
        <w:spacing w:before="0" w:beforeAutospacing="0" w:after="0" w:afterAutospacing="0"/>
        <w:jc w:val="center"/>
        <w:rPr>
          <w:rStyle w:val="notranslate"/>
          <w:b/>
          <w:bCs/>
          <w:color w:val="FF0000"/>
          <w:sz w:val="32"/>
          <w:szCs w:val="32"/>
        </w:rPr>
      </w:pPr>
    </w:p>
    <w:p w14:paraId="6A898B8D" w14:textId="77777777" w:rsidR="00D80F5A" w:rsidRDefault="00D80F5A" w:rsidP="00E3592E">
      <w:pPr>
        <w:pStyle w:val="NormalWeb"/>
        <w:spacing w:before="0" w:beforeAutospacing="0" w:after="0" w:afterAutospacing="0"/>
        <w:jc w:val="center"/>
        <w:rPr>
          <w:rStyle w:val="notranslate"/>
          <w:b/>
          <w:bCs/>
          <w:color w:val="FF0000"/>
          <w:sz w:val="32"/>
          <w:szCs w:val="32"/>
        </w:rPr>
      </w:pPr>
    </w:p>
    <w:p w14:paraId="68EA621C" w14:textId="77777777" w:rsidR="00D80F5A" w:rsidRDefault="00D80F5A" w:rsidP="00E3592E">
      <w:pPr>
        <w:pStyle w:val="NormalWeb"/>
        <w:spacing w:before="0" w:beforeAutospacing="0" w:after="0" w:afterAutospacing="0"/>
        <w:jc w:val="center"/>
        <w:rPr>
          <w:rStyle w:val="notranslate"/>
          <w:b/>
          <w:bCs/>
          <w:color w:val="FF0000"/>
          <w:sz w:val="32"/>
          <w:szCs w:val="32"/>
        </w:rPr>
      </w:pPr>
    </w:p>
    <w:p w14:paraId="288DD53C" w14:textId="39BB7E55" w:rsidR="00E3592E" w:rsidRPr="00D80F5A" w:rsidRDefault="00E3592E" w:rsidP="00E3592E">
      <w:pPr>
        <w:pStyle w:val="NormalWeb"/>
        <w:spacing w:before="0" w:beforeAutospacing="0" w:after="0" w:afterAutospacing="0"/>
        <w:jc w:val="center"/>
        <w:rPr>
          <w:color w:val="000000" w:themeColor="text1"/>
          <w:sz w:val="32"/>
          <w:szCs w:val="32"/>
        </w:rPr>
      </w:pPr>
      <w:r w:rsidRPr="00D80F5A">
        <w:rPr>
          <w:rStyle w:val="notranslate"/>
          <w:b/>
          <w:bCs/>
          <w:color w:val="000000" w:themeColor="text1"/>
          <w:sz w:val="32"/>
          <w:szCs w:val="32"/>
        </w:rPr>
        <w:lastRenderedPageBreak/>
        <w:t>ПРИЛОЖЕНИЕ №.</w:t>
      </w:r>
      <w:r w:rsidRPr="00D80F5A">
        <w:rPr>
          <w:color w:val="000000" w:themeColor="text1"/>
          <w:sz w:val="32"/>
          <w:szCs w:val="32"/>
        </w:rPr>
        <w:t xml:space="preserve"> </w:t>
      </w:r>
      <w:r w:rsidRPr="00D80F5A">
        <w:rPr>
          <w:rStyle w:val="notranslate"/>
          <w:b/>
          <w:bCs/>
          <w:color w:val="000000" w:themeColor="text1"/>
          <w:sz w:val="32"/>
          <w:szCs w:val="32"/>
        </w:rPr>
        <w:t>1</w:t>
      </w:r>
    </w:p>
    <w:p w14:paraId="643A1B43" w14:textId="77777777" w:rsidR="00E3592E" w:rsidRPr="00D80F5A" w:rsidRDefault="00E3592E" w:rsidP="00E3592E">
      <w:pPr>
        <w:pStyle w:val="NormalWeb"/>
        <w:spacing w:before="0" w:beforeAutospacing="0" w:after="0" w:afterAutospacing="0"/>
        <w:jc w:val="center"/>
        <w:rPr>
          <w:color w:val="000000" w:themeColor="text1"/>
          <w:sz w:val="32"/>
          <w:szCs w:val="32"/>
        </w:rPr>
      </w:pPr>
      <w:r w:rsidRPr="00D80F5A">
        <w:rPr>
          <w:rStyle w:val="notranslate"/>
          <w:b/>
          <w:bCs/>
          <w:color w:val="000000" w:themeColor="text1"/>
          <w:sz w:val="32"/>
          <w:szCs w:val="32"/>
        </w:rPr>
        <w:t>Информация относно обработката на лични данни</w:t>
      </w:r>
    </w:p>
    <w:p w14:paraId="2434C996" w14:textId="77777777" w:rsidR="00E3592E" w:rsidRPr="00D80F5A" w:rsidRDefault="00E3592E" w:rsidP="00E3592E">
      <w:pPr>
        <w:pStyle w:val="NormalWeb"/>
        <w:jc w:val="both"/>
        <w:rPr>
          <w:color w:val="000000" w:themeColor="text1"/>
        </w:rPr>
      </w:pPr>
      <w:r w:rsidRPr="00D80F5A">
        <w:rPr>
          <w:rStyle w:val="notranslate"/>
          <w:b/>
          <w:bCs/>
          <w:color w:val="000000" w:themeColor="text1"/>
        </w:rPr>
        <w:t>1. Данни относно администратора на лични данни и обработващите лични данни</w:t>
      </w:r>
      <w:r w:rsidRPr="00D80F5A">
        <w:rPr>
          <w:color w:val="000000" w:themeColor="text1"/>
        </w:rPr>
        <w:t xml:space="preserve"> </w:t>
      </w:r>
    </w:p>
    <w:p w14:paraId="182636B8" w14:textId="77777777" w:rsidR="00E3592E" w:rsidRPr="00D80F5A" w:rsidRDefault="00E3592E" w:rsidP="00E3592E">
      <w:pPr>
        <w:pStyle w:val="NormalWeb"/>
        <w:ind w:firstLine="708"/>
        <w:jc w:val="both"/>
        <w:rPr>
          <w:color w:val="000000" w:themeColor="text1"/>
        </w:rPr>
      </w:pPr>
      <w:r w:rsidRPr="00D80F5A">
        <w:rPr>
          <w:rStyle w:val="notranslate"/>
          <w:color w:val="000000" w:themeColor="text1"/>
        </w:rPr>
        <w:t>За да се проведе кампанията, личните данни на участниците ще бъдат обработвани от:</w:t>
      </w:r>
      <w:r w:rsidRPr="00D80F5A">
        <w:rPr>
          <w:color w:val="000000" w:themeColor="text1"/>
        </w:rPr>
        <w:t xml:space="preserve"> </w:t>
      </w:r>
    </w:p>
    <w:p w14:paraId="0D0DDF4D" w14:textId="77777777" w:rsidR="00E3592E" w:rsidRPr="00D80F5A" w:rsidRDefault="00E3592E" w:rsidP="00E3592E">
      <w:pPr>
        <w:pStyle w:val="NormalWeb"/>
        <w:spacing w:before="0" w:beforeAutospacing="0" w:after="0" w:afterAutospacing="0"/>
        <w:ind w:firstLine="708"/>
        <w:jc w:val="both"/>
        <w:rPr>
          <w:rStyle w:val="notranslate"/>
          <w:color w:val="000000" w:themeColor="text1"/>
        </w:rPr>
      </w:pPr>
      <w:r w:rsidRPr="00D80F5A">
        <w:rPr>
          <w:color w:val="000000" w:themeColor="text1"/>
        </w:rPr>
        <w:t xml:space="preserve">„Филипс България” ЕООД, ЕИК 040448997, със седалище и адрес на управление: </w:t>
      </w:r>
      <w:r w:rsidRPr="00D80F5A">
        <w:rPr>
          <w:rFonts w:cs="Calibri"/>
          <w:color w:val="000000" w:themeColor="text1"/>
        </w:rPr>
        <w:t>1766 София, район „Младост“, ж.к. „Мадост 4“, Бизнес парк София № 1, сграда 12Б, ет. 3</w:t>
      </w:r>
      <w:r w:rsidRPr="00D80F5A">
        <w:rPr>
          <w:rStyle w:val="notranslate"/>
          <w:color w:val="000000" w:themeColor="text1"/>
        </w:rPr>
        <w:t xml:space="preserve"> (наричан по-долу "</w:t>
      </w:r>
      <w:r w:rsidRPr="00D80F5A">
        <w:rPr>
          <w:rStyle w:val="notranslate"/>
          <w:bCs/>
          <w:color w:val="000000" w:themeColor="text1"/>
        </w:rPr>
        <w:t>Администраторът</w:t>
      </w:r>
      <w:r w:rsidRPr="00D80F5A">
        <w:rPr>
          <w:rStyle w:val="notranslate"/>
          <w:color w:val="000000" w:themeColor="text1"/>
        </w:rPr>
        <w:t>")</w:t>
      </w:r>
    </w:p>
    <w:p w14:paraId="683C5820"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и</w:t>
      </w:r>
    </w:p>
    <w:p w14:paraId="6E0DA494"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ESD ROM, базиран в BDUL.</w:t>
      </w:r>
      <w:r w:rsidRPr="00D80F5A">
        <w:rPr>
          <w:color w:val="000000" w:themeColor="text1"/>
        </w:rPr>
        <w:t xml:space="preserve"> </w:t>
      </w:r>
      <w:r w:rsidRPr="00D80F5A">
        <w:rPr>
          <w:rStyle w:val="notranslate"/>
          <w:color w:val="000000" w:themeColor="text1"/>
        </w:rPr>
        <w:t>ДЕКЕБАЛ, № 14 Б., Букурещ, регистриран в Търговския регистър - Букурещ под №.</w:t>
      </w:r>
      <w:r w:rsidRPr="00D80F5A">
        <w:rPr>
          <w:color w:val="000000" w:themeColor="text1"/>
        </w:rPr>
        <w:t xml:space="preserve"> </w:t>
      </w:r>
      <w:r w:rsidRPr="00D80F5A">
        <w:rPr>
          <w:rStyle w:val="notranslate"/>
          <w:color w:val="000000" w:themeColor="text1"/>
        </w:rPr>
        <w:t>J40 / 1227/2009, CUI 25042583</w:t>
      </w:r>
      <w:r w:rsidRPr="00D80F5A">
        <w:rPr>
          <w:color w:val="000000" w:themeColor="text1"/>
        </w:rPr>
        <w:t xml:space="preserve"> </w:t>
      </w:r>
    </w:p>
    <w:p w14:paraId="1C6FC39E"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и</w:t>
      </w:r>
      <w:r w:rsidRPr="00D80F5A">
        <w:rPr>
          <w:color w:val="000000" w:themeColor="text1"/>
        </w:rPr>
        <w:t xml:space="preserve"> </w:t>
      </w:r>
    </w:p>
    <w:p w14:paraId="06B05600"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FAN COURIER, със седалище на ул. Букурещ, регистрирано в Търговския регистър - Букурещ под №.</w:t>
      </w:r>
      <w:r w:rsidRPr="00D80F5A">
        <w:rPr>
          <w:color w:val="000000" w:themeColor="text1"/>
        </w:rPr>
        <w:t xml:space="preserve"> </w:t>
      </w:r>
      <w:r w:rsidRPr="00D80F5A">
        <w:rPr>
          <w:rStyle w:val="notranslate"/>
          <w:color w:val="000000" w:themeColor="text1"/>
        </w:rPr>
        <w:t>J40 / 4014/2001, CUI 13838336, базиран в SOS.</w:t>
      </w:r>
      <w:r w:rsidRPr="00D80F5A">
        <w:rPr>
          <w:color w:val="000000" w:themeColor="text1"/>
        </w:rPr>
        <w:t xml:space="preserve"> </w:t>
      </w:r>
      <w:r w:rsidRPr="00D80F5A">
        <w:rPr>
          <w:rStyle w:val="notranslate"/>
          <w:color w:val="000000" w:themeColor="text1"/>
        </w:rPr>
        <w:t>ГЛУКОЗНА ФАБРИКА, № 11С, Букурещ,</w:t>
      </w:r>
      <w:r w:rsidRPr="00D80F5A">
        <w:rPr>
          <w:color w:val="000000" w:themeColor="text1"/>
        </w:rPr>
        <w:t xml:space="preserve"> </w:t>
      </w:r>
    </w:p>
    <w:p w14:paraId="35DFEA0F" w14:textId="77777777" w:rsidR="00E3592E" w:rsidRPr="00D80F5A" w:rsidRDefault="00E3592E" w:rsidP="00E3592E">
      <w:pPr>
        <w:pStyle w:val="NormalWeb"/>
        <w:spacing w:before="0" w:beforeAutospacing="0" w:after="0" w:afterAutospacing="0"/>
        <w:ind w:firstLine="709"/>
        <w:jc w:val="both"/>
        <w:rPr>
          <w:color w:val="000000" w:themeColor="text1"/>
        </w:rPr>
      </w:pPr>
      <w:r w:rsidRPr="00D80F5A">
        <w:rPr>
          <w:rStyle w:val="notranslate"/>
          <w:color w:val="000000" w:themeColor="text1"/>
        </w:rPr>
        <w:t>като оправомощени от Администратора обработващи лични данни (наричани по-долу "</w:t>
      </w:r>
      <w:r w:rsidRPr="00D80F5A">
        <w:rPr>
          <w:rStyle w:val="notranslate"/>
          <w:bCs/>
          <w:color w:val="000000" w:themeColor="text1"/>
        </w:rPr>
        <w:t>Обработващ/и лични данни</w:t>
      </w:r>
      <w:r w:rsidRPr="00D80F5A">
        <w:rPr>
          <w:rStyle w:val="notranslate"/>
          <w:color w:val="000000" w:themeColor="text1"/>
        </w:rPr>
        <w:t>")</w:t>
      </w:r>
      <w:r w:rsidRPr="00D80F5A">
        <w:rPr>
          <w:color w:val="000000" w:themeColor="text1"/>
        </w:rPr>
        <w:t xml:space="preserve"> </w:t>
      </w:r>
    </w:p>
    <w:p w14:paraId="6A2313CB" w14:textId="175D3A60" w:rsidR="00E3592E" w:rsidRPr="00D80F5A" w:rsidRDefault="00E3592E" w:rsidP="00E3592E">
      <w:pPr>
        <w:pStyle w:val="NormalWeb"/>
        <w:ind w:firstLine="708"/>
        <w:jc w:val="both"/>
        <w:rPr>
          <w:color w:val="000000" w:themeColor="text1"/>
          <w:lang w:val="en-US"/>
        </w:rPr>
      </w:pPr>
      <w:r w:rsidRPr="00D80F5A">
        <w:rPr>
          <w:rStyle w:val="notranslate"/>
          <w:color w:val="000000" w:themeColor="text1"/>
        </w:rPr>
        <w:t xml:space="preserve">Единствената точка за контакт на Администратора за упражняване на права от субектите на данни относно личните данни е имейл адрес </w:t>
      </w:r>
      <w:hyperlink r:id="rId12" w:history="1">
        <w:r w:rsidRPr="00D80F5A">
          <w:rPr>
            <w:rStyle w:val="Hyperlink"/>
            <w:color w:val="000000" w:themeColor="text1"/>
          </w:rPr>
          <w:t>privacy@philips.com,</w:t>
        </w:r>
      </w:hyperlink>
      <w:r w:rsidRPr="00D80F5A">
        <w:rPr>
          <w:rStyle w:val="notranslate"/>
          <w:color w:val="000000" w:themeColor="text1"/>
        </w:rPr>
        <w:t xml:space="preserve"> на който лицето може да отправя искания, свързани с личните данни.</w:t>
      </w:r>
      <w:r w:rsidRPr="00D80F5A">
        <w:rPr>
          <w:color w:val="000000" w:themeColor="text1"/>
        </w:rPr>
        <w:t xml:space="preserve"> По въпросите на защитата на личните данни и упражняване правата на субектите на данни участниците в играта могат да се обръщат по всяко време към длъжностното лице по защита на личните данни – Силвия ван Ес, на посочения имейл адрес.</w:t>
      </w:r>
    </w:p>
    <w:p w14:paraId="5EBB447C" w14:textId="77777777" w:rsidR="00E3592E" w:rsidRPr="00D80F5A" w:rsidRDefault="00E3592E" w:rsidP="00E3592E">
      <w:pPr>
        <w:pStyle w:val="NormalWeb"/>
        <w:jc w:val="center"/>
        <w:rPr>
          <w:color w:val="000000" w:themeColor="text1"/>
        </w:rPr>
      </w:pPr>
      <w:r w:rsidRPr="00D80F5A">
        <w:rPr>
          <w:rStyle w:val="notranslate"/>
          <w:b/>
          <w:bCs/>
          <w:color w:val="000000" w:themeColor="text1"/>
        </w:rPr>
        <w:t>2. Категории лични данни, обработвани в рамките на Кампанията</w:t>
      </w:r>
    </w:p>
    <w:p w14:paraId="513F3EE9"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По време на Кампанията Администраторът ще събира от участниците следните категории лични данни:</w:t>
      </w:r>
      <w:r w:rsidRPr="00D80F5A">
        <w:rPr>
          <w:color w:val="000000" w:themeColor="text1"/>
        </w:rPr>
        <w:t xml:space="preserve"> </w:t>
      </w:r>
    </w:p>
    <w:p w14:paraId="025D3FC6"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 име и фамилия</w:t>
      </w:r>
      <w:r w:rsidRPr="00D80F5A">
        <w:rPr>
          <w:color w:val="000000" w:themeColor="text1"/>
        </w:rPr>
        <w:t xml:space="preserve"> </w:t>
      </w:r>
    </w:p>
    <w:p w14:paraId="4E643B36"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(ii) телефонен номер</w:t>
      </w:r>
      <w:r w:rsidRPr="00D80F5A">
        <w:rPr>
          <w:color w:val="000000" w:themeColor="text1"/>
        </w:rPr>
        <w:t xml:space="preserve"> </w:t>
      </w:r>
    </w:p>
    <w:p w14:paraId="76406DDE"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(iii) имейл адрес</w:t>
      </w:r>
      <w:r w:rsidRPr="00D80F5A">
        <w:rPr>
          <w:color w:val="000000" w:themeColor="text1"/>
        </w:rPr>
        <w:t xml:space="preserve"> </w:t>
      </w:r>
    </w:p>
    <w:p w14:paraId="20C3DA08" w14:textId="77777777" w:rsidR="00E3592E" w:rsidRPr="00D80F5A" w:rsidRDefault="00E3592E" w:rsidP="00E3592E">
      <w:pPr>
        <w:pStyle w:val="NormalWeb"/>
        <w:spacing w:before="0" w:beforeAutospacing="0" w:after="0" w:afterAutospacing="0"/>
        <w:jc w:val="both"/>
        <w:rPr>
          <w:rStyle w:val="notranslate"/>
          <w:color w:val="000000" w:themeColor="text1"/>
        </w:rPr>
      </w:pPr>
      <w:r w:rsidRPr="00D80F5A">
        <w:rPr>
          <w:rStyle w:val="notranslate"/>
          <w:color w:val="000000" w:themeColor="text1"/>
        </w:rPr>
        <w:t>(iv) Адрес на местоживеенето /физическия адрес, посочен от участника за доставка на наградата.</w:t>
      </w:r>
    </w:p>
    <w:p w14:paraId="14902C77"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lang w:val="en-US"/>
        </w:rPr>
        <w:t>(v)</w:t>
      </w:r>
      <w:r w:rsidRPr="00D80F5A">
        <w:rPr>
          <w:rStyle w:val="notranslate"/>
          <w:color w:val="000000" w:themeColor="text1"/>
        </w:rPr>
        <w:t xml:space="preserve"> </w:t>
      </w:r>
      <w:r w:rsidRPr="00D80F5A">
        <w:rPr>
          <w:color w:val="000000" w:themeColor="text1"/>
        </w:rPr>
        <w:t xml:space="preserve"> възраст.</w:t>
      </w:r>
    </w:p>
    <w:p w14:paraId="7A06969C" w14:textId="77777777" w:rsidR="00E3592E" w:rsidRPr="00D80F5A" w:rsidRDefault="00E3592E" w:rsidP="00E3592E">
      <w:pPr>
        <w:pStyle w:val="NormalWeb"/>
        <w:spacing w:before="0" w:beforeAutospacing="0" w:after="0" w:afterAutospacing="0"/>
        <w:jc w:val="both"/>
        <w:rPr>
          <w:color w:val="000000" w:themeColor="text1"/>
        </w:rPr>
      </w:pPr>
    </w:p>
    <w:p w14:paraId="69CCE684"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3. Цел на обработката</w:t>
      </w:r>
    </w:p>
    <w:p w14:paraId="74B43BED"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Личните данни на участниците в Кампанията ще бъдат обработвани от Администратора със следните цели:</w:t>
      </w:r>
      <w:r w:rsidRPr="00D80F5A">
        <w:rPr>
          <w:color w:val="000000" w:themeColor="text1"/>
        </w:rPr>
        <w:t xml:space="preserve"> </w:t>
      </w:r>
    </w:p>
    <w:p w14:paraId="416BFB78"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 xml:space="preserve">(i) </w:t>
      </w:r>
      <w:r w:rsidRPr="00D80F5A">
        <w:rPr>
          <w:color w:val="000000" w:themeColor="text1"/>
        </w:rPr>
        <w:t xml:space="preserve">администриране на Кампанията, комуникация с участниците, обявяване на спечелилите </w:t>
      </w:r>
      <w:bookmarkStart w:id="7" w:name="OLE_LINK3"/>
      <w:r w:rsidRPr="00D80F5A">
        <w:rPr>
          <w:color w:val="000000" w:themeColor="text1"/>
        </w:rPr>
        <w:t xml:space="preserve">участници в социалните мрежи, както и в интернет страницата </w:t>
      </w:r>
      <w:r w:rsidRPr="00D80F5A">
        <w:rPr>
          <w:color w:val="000000" w:themeColor="text1"/>
          <w:lang w:val="en-US"/>
        </w:rPr>
        <w:t>philips.bg</w:t>
      </w:r>
      <w:bookmarkEnd w:id="7"/>
      <w:r w:rsidRPr="00D80F5A">
        <w:rPr>
          <w:color w:val="000000" w:themeColor="text1"/>
        </w:rPr>
        <w:t xml:space="preserve"> и</w:t>
      </w:r>
      <w:r w:rsidRPr="00D80F5A">
        <w:rPr>
          <w:bCs/>
          <w:color w:val="000000" w:themeColor="text1"/>
        </w:rPr>
        <w:t xml:space="preserve"> за доставка на спечелената награда</w:t>
      </w:r>
      <w:r w:rsidRPr="00D80F5A">
        <w:rPr>
          <w:rStyle w:val="notranslate"/>
          <w:color w:val="000000" w:themeColor="text1"/>
        </w:rPr>
        <w:t>;</w:t>
      </w:r>
      <w:r w:rsidRPr="00D80F5A">
        <w:rPr>
          <w:color w:val="000000" w:themeColor="text1"/>
        </w:rPr>
        <w:t xml:space="preserve"> </w:t>
      </w:r>
    </w:p>
    <w:p w14:paraId="669AF48C"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(ii) изпълнението на фискалните и финансово-счетоводните задължения на Оператора.</w:t>
      </w:r>
      <w:r w:rsidRPr="00D80F5A">
        <w:rPr>
          <w:color w:val="000000" w:themeColor="text1"/>
        </w:rPr>
        <w:t xml:space="preserve"> </w:t>
      </w:r>
    </w:p>
    <w:p w14:paraId="61A48369" w14:textId="77777777" w:rsidR="00E3592E" w:rsidRPr="00D80F5A" w:rsidRDefault="00E3592E" w:rsidP="00E3592E">
      <w:pPr>
        <w:pStyle w:val="NormalWeb"/>
        <w:spacing w:before="0" w:beforeAutospacing="0" w:after="0" w:afterAutospacing="0"/>
        <w:jc w:val="both"/>
        <w:rPr>
          <w:color w:val="000000" w:themeColor="text1"/>
        </w:rPr>
      </w:pPr>
    </w:p>
    <w:p w14:paraId="7F524A34" w14:textId="77777777" w:rsidR="00E3592E" w:rsidRPr="00D80F5A" w:rsidRDefault="00E3592E" w:rsidP="00E3592E">
      <w:pPr>
        <w:numPr>
          <w:ilvl w:val="0"/>
          <w:numId w:val="5"/>
        </w:numPr>
        <w:spacing w:after="0" w:line="240" w:lineRule="auto"/>
        <w:jc w:val="center"/>
        <w:rPr>
          <w:color w:val="000000" w:themeColor="text1"/>
        </w:rPr>
      </w:pPr>
      <w:r w:rsidRPr="00D80F5A">
        <w:rPr>
          <w:rStyle w:val="notranslate"/>
          <w:b/>
          <w:bCs/>
          <w:color w:val="000000" w:themeColor="text1"/>
        </w:rPr>
        <w:t>Правното основание на обработката</w:t>
      </w:r>
    </w:p>
    <w:p w14:paraId="12F59EC9" w14:textId="77777777" w:rsidR="00E3592E" w:rsidRPr="00D80F5A" w:rsidRDefault="00E3592E" w:rsidP="00E3592E">
      <w:pPr>
        <w:pStyle w:val="NormalWeb"/>
        <w:spacing w:before="0" w:beforeAutospacing="0" w:after="0" w:afterAutospacing="0"/>
        <w:ind w:firstLine="360"/>
        <w:jc w:val="both"/>
        <w:rPr>
          <w:color w:val="000000" w:themeColor="text1"/>
        </w:rPr>
      </w:pPr>
      <w:r w:rsidRPr="00D80F5A">
        <w:rPr>
          <w:rStyle w:val="notranslate"/>
          <w:color w:val="000000" w:themeColor="text1"/>
        </w:rPr>
        <w:t>Данните ще бъдат обработвани въз основа на необходимостта от администратиране на участието, обявяване на спечелилите</w:t>
      </w:r>
      <w:r w:rsidRPr="00D80F5A">
        <w:rPr>
          <w:color w:val="000000" w:themeColor="text1"/>
        </w:rPr>
        <w:t xml:space="preserve"> участници в социалните мрежи, както и в интернет страницата </w:t>
      </w:r>
      <w:r w:rsidRPr="00D80F5A">
        <w:rPr>
          <w:color w:val="000000" w:themeColor="text1"/>
          <w:lang w:val="en-US"/>
        </w:rPr>
        <w:t>philips.bg</w:t>
      </w:r>
      <w:r w:rsidRPr="00D80F5A">
        <w:rPr>
          <w:rStyle w:val="notranslate"/>
          <w:color w:val="000000" w:themeColor="text1"/>
        </w:rPr>
        <w:t>, изпълнението на задължението за доставка на наградите, предоставяни в рамките на Кампанията и въз основа на съгласието и / или на законния интерес или необходимостта от изпълнение на правно задължение, като Правилата се приемат от субекта на данните.</w:t>
      </w:r>
      <w:r w:rsidRPr="00D80F5A">
        <w:rPr>
          <w:color w:val="000000" w:themeColor="text1"/>
        </w:rPr>
        <w:t xml:space="preserve"> </w:t>
      </w:r>
      <w:r w:rsidRPr="00D80F5A">
        <w:rPr>
          <w:rStyle w:val="notranslate"/>
          <w:color w:val="000000" w:themeColor="text1"/>
        </w:rPr>
        <w:t>Приема се, че съгласието за обработване на лични данни е дадено от субекта на данни чрез регистрацията му в кампанията.</w:t>
      </w:r>
      <w:r w:rsidRPr="00D80F5A">
        <w:rPr>
          <w:color w:val="000000" w:themeColor="text1"/>
        </w:rPr>
        <w:t xml:space="preserve"> </w:t>
      </w:r>
    </w:p>
    <w:p w14:paraId="73D93C17" w14:textId="77777777" w:rsidR="00E3592E" w:rsidRPr="00D80F5A" w:rsidRDefault="00E3592E" w:rsidP="00E3592E">
      <w:pPr>
        <w:pStyle w:val="NormalWeb"/>
        <w:spacing w:before="0" w:beforeAutospacing="0" w:after="0" w:afterAutospacing="0"/>
        <w:jc w:val="both"/>
        <w:rPr>
          <w:color w:val="000000" w:themeColor="text1"/>
        </w:rPr>
      </w:pPr>
    </w:p>
    <w:p w14:paraId="6FE32B99"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5. Получатели на лични данни</w:t>
      </w:r>
    </w:p>
    <w:p w14:paraId="790C867D"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Личните данни, събрани по време на Кампанията от Администратора, ще бъдат разкрити на Оторизирания оператор на съответния ESD Румъния и на оторизираните сервизни подизпълнители, Fan Curier, както и на властите, в случаите, в които Администраторът трябва да спазва задълженията, наложени от действащото законодателство.</w:t>
      </w:r>
      <w:r w:rsidRPr="00D80F5A">
        <w:rPr>
          <w:color w:val="000000" w:themeColor="text1"/>
        </w:rPr>
        <w:t xml:space="preserve"> </w:t>
      </w:r>
    </w:p>
    <w:p w14:paraId="709057A1" w14:textId="77777777" w:rsidR="00E3592E" w:rsidRPr="00D80F5A" w:rsidRDefault="00E3592E" w:rsidP="00E3592E">
      <w:pPr>
        <w:pStyle w:val="NormalWeb"/>
        <w:spacing w:before="0" w:beforeAutospacing="0" w:after="0" w:afterAutospacing="0"/>
        <w:jc w:val="both"/>
        <w:rPr>
          <w:color w:val="000000" w:themeColor="text1"/>
        </w:rPr>
      </w:pPr>
    </w:p>
    <w:p w14:paraId="6C7E9CD1"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6. Период на съхранение на личните данни</w:t>
      </w:r>
    </w:p>
    <w:p w14:paraId="5052FC54"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В зависимост от случая, личните данни на участниците ще се съхраняват от Администратора в съответствие с правните разпоредби, приложими във финансово-счетоводните въпроси, през периода, необходим за изпълнение на законовите, фискалните или счетоводните задължения.</w:t>
      </w:r>
      <w:r w:rsidRPr="00D80F5A">
        <w:rPr>
          <w:color w:val="000000" w:themeColor="text1"/>
        </w:rPr>
        <w:t xml:space="preserve"> </w:t>
      </w:r>
    </w:p>
    <w:p w14:paraId="1AA70CD7"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След изтичане на периода на съхранение на личните данни, Администраторът ще изтрие / унищожи тези данни от средствата за обработка и съхранение, налагайки подобни задължения на обработващите лични данни.</w:t>
      </w:r>
      <w:r w:rsidRPr="00D80F5A">
        <w:rPr>
          <w:color w:val="000000" w:themeColor="text1"/>
        </w:rPr>
        <w:t xml:space="preserve"> </w:t>
      </w:r>
    </w:p>
    <w:p w14:paraId="15A46448" w14:textId="77777777" w:rsidR="00E3592E" w:rsidRPr="00D80F5A" w:rsidRDefault="00E3592E" w:rsidP="00E3592E">
      <w:pPr>
        <w:pStyle w:val="NormalWeb"/>
        <w:spacing w:before="0" w:beforeAutospacing="0" w:after="0" w:afterAutospacing="0"/>
        <w:jc w:val="both"/>
        <w:rPr>
          <w:color w:val="000000" w:themeColor="text1"/>
        </w:rPr>
      </w:pPr>
    </w:p>
    <w:p w14:paraId="5EA7DF44"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7. Правата на субектите на данни</w:t>
      </w:r>
    </w:p>
    <w:p w14:paraId="692D2DFC"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За да осигури честна и прозрачна обработка, Администраторът гарантира на всеки участник по време на Кампанията следните права:</w:t>
      </w:r>
      <w:r w:rsidRPr="00D80F5A">
        <w:rPr>
          <w:color w:val="000000" w:themeColor="text1"/>
        </w:rPr>
        <w:t xml:space="preserve"> </w:t>
      </w:r>
    </w:p>
    <w:p w14:paraId="054A072C"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 правото на оттегляне на съгласието относно обработването по всяко време, без да се засяга законността на обработката, извършена въз основа на съгласието преди оттеглянето му;</w:t>
      </w:r>
      <w:r w:rsidRPr="00D80F5A">
        <w:rPr>
          <w:color w:val="000000" w:themeColor="text1"/>
        </w:rPr>
        <w:t xml:space="preserve"> </w:t>
      </w:r>
    </w:p>
    <w:p w14:paraId="0401E8AC"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(ii) правото да поиска достъп до лични данни;</w:t>
      </w:r>
      <w:r w:rsidRPr="00D80F5A">
        <w:rPr>
          <w:color w:val="000000" w:themeColor="text1"/>
        </w:rPr>
        <w:t xml:space="preserve"> </w:t>
      </w:r>
    </w:p>
    <w:p w14:paraId="5847BF1D"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(iii) правото да поиска коригиране на лични данни;</w:t>
      </w:r>
      <w:r w:rsidRPr="00D80F5A">
        <w:rPr>
          <w:color w:val="000000" w:themeColor="text1"/>
        </w:rPr>
        <w:t xml:space="preserve"> </w:t>
      </w:r>
    </w:p>
    <w:p w14:paraId="537B90F4"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iv) правото да поиска изтриване на лични данни</w:t>
      </w:r>
      <w:r w:rsidRPr="00D80F5A">
        <w:rPr>
          <w:color w:val="000000" w:themeColor="text1"/>
        </w:rPr>
        <w:t xml:space="preserve"> </w:t>
      </w:r>
    </w:p>
    <w:p w14:paraId="4674BD2D"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v) правото на ограничаване на обработката;</w:t>
      </w:r>
      <w:r w:rsidRPr="00D80F5A">
        <w:rPr>
          <w:color w:val="000000" w:themeColor="text1"/>
        </w:rPr>
        <w:t xml:space="preserve"> </w:t>
      </w:r>
    </w:p>
    <w:p w14:paraId="078A4DB4"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vi) правото да се противопостави на обработването, освен ако правните разпоредби не предвиждат друго;</w:t>
      </w:r>
      <w:r w:rsidRPr="00D80F5A">
        <w:rPr>
          <w:color w:val="000000" w:themeColor="text1"/>
        </w:rPr>
        <w:t xml:space="preserve"> </w:t>
      </w:r>
    </w:p>
    <w:p w14:paraId="5FD3AA83"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(vii) правото на преносимост на данните;</w:t>
      </w:r>
      <w:r w:rsidRPr="00D80F5A">
        <w:rPr>
          <w:color w:val="000000" w:themeColor="text1"/>
        </w:rPr>
        <w:t xml:space="preserve"> </w:t>
      </w:r>
    </w:p>
    <w:p w14:paraId="56413F4D" w14:textId="77777777" w:rsidR="00E3592E" w:rsidRPr="00D80F5A" w:rsidRDefault="00E3592E" w:rsidP="00E3592E">
      <w:pPr>
        <w:pStyle w:val="NormalWeb"/>
        <w:spacing w:before="0" w:beforeAutospacing="0" w:after="0" w:afterAutospacing="0"/>
        <w:jc w:val="both"/>
        <w:rPr>
          <w:color w:val="000000" w:themeColor="text1"/>
        </w:rPr>
      </w:pPr>
      <w:r w:rsidRPr="00D80F5A">
        <w:rPr>
          <w:rStyle w:val="notranslate"/>
          <w:color w:val="000000" w:themeColor="text1"/>
        </w:rPr>
        <w:t xml:space="preserve">(viii) правото да подаде жалба </w:t>
      </w:r>
      <w:r w:rsidRPr="00D80F5A">
        <w:rPr>
          <w:color w:val="000000" w:themeColor="text1"/>
        </w:rPr>
        <w:t xml:space="preserve">пред Комисията за защита на личните данни на адрес гр. София 1592, бул. „Проф. Цветан Лазаров” №2 или по елекронен път чрез интернет страницата на Комисията за защита на личните данни, а именно </w:t>
      </w:r>
      <w:hyperlink r:id="rId13" w:history="1">
        <w:r w:rsidRPr="00D80F5A">
          <w:rPr>
            <w:rStyle w:val="Hyperlink"/>
            <w:color w:val="000000" w:themeColor="text1"/>
          </w:rPr>
          <w:t>https://www.cpdp.bg/</w:t>
        </w:r>
      </w:hyperlink>
      <w:r w:rsidRPr="00D80F5A">
        <w:rPr>
          <w:rStyle w:val="notranslate"/>
          <w:color w:val="000000" w:themeColor="text1"/>
        </w:rPr>
        <w:t>.</w:t>
      </w:r>
      <w:r w:rsidRPr="00D80F5A">
        <w:rPr>
          <w:color w:val="000000" w:themeColor="text1"/>
        </w:rPr>
        <w:t xml:space="preserve"> </w:t>
      </w:r>
    </w:p>
    <w:p w14:paraId="20265367"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 xml:space="preserve">Участниците могат да упражняват гореспоменатите си права, като изпращат заявката на имейл адреса </w:t>
      </w:r>
      <w:hyperlink r:id="rId14" w:history="1">
        <w:r w:rsidRPr="00D80F5A">
          <w:rPr>
            <w:rStyle w:val="Hyperlink"/>
            <w:color w:val="000000" w:themeColor="text1"/>
          </w:rPr>
          <w:t>privacy@philips.com</w:t>
        </w:r>
      </w:hyperlink>
      <w:r w:rsidRPr="00D80F5A">
        <w:rPr>
          <w:rStyle w:val="notranslate"/>
          <w:color w:val="000000" w:themeColor="text1"/>
        </w:rPr>
        <w:t xml:space="preserve"> .</w:t>
      </w:r>
      <w:r w:rsidRPr="00D80F5A">
        <w:rPr>
          <w:color w:val="000000" w:themeColor="text1"/>
        </w:rPr>
        <w:t xml:space="preserve"> </w:t>
      </w:r>
    </w:p>
    <w:p w14:paraId="795A5581" w14:textId="77777777" w:rsidR="00E3592E" w:rsidRPr="00D80F5A" w:rsidRDefault="00E3592E" w:rsidP="00E3592E">
      <w:pPr>
        <w:pStyle w:val="NormalWeb"/>
        <w:spacing w:before="0" w:beforeAutospacing="0" w:after="0" w:afterAutospacing="0"/>
        <w:jc w:val="both"/>
        <w:rPr>
          <w:color w:val="000000" w:themeColor="text1"/>
          <w:lang w:val="en-US"/>
        </w:rPr>
      </w:pPr>
    </w:p>
    <w:p w14:paraId="198F33D2"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Защита на личните данни, принадлежащи на деца</w:t>
      </w:r>
    </w:p>
    <w:p w14:paraId="25C3BFCE"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 xml:space="preserve">Тъй като в кампанията могат да участват само лица на възраст най-малко 18 години към момента на регистрация в кампанията, данните, принадлежащи на лица под 18 години, </w:t>
      </w:r>
      <w:r w:rsidRPr="00D80F5A">
        <w:rPr>
          <w:rStyle w:val="notranslate"/>
          <w:color w:val="000000" w:themeColor="text1"/>
        </w:rPr>
        <w:lastRenderedPageBreak/>
        <w:t>няма да бъдат обработвани и съхранявани.</w:t>
      </w:r>
      <w:r w:rsidRPr="00D80F5A">
        <w:rPr>
          <w:color w:val="000000" w:themeColor="text1"/>
        </w:rPr>
        <w:t xml:space="preserve"> </w:t>
      </w:r>
      <w:r w:rsidRPr="00D80F5A">
        <w:rPr>
          <w:rStyle w:val="notranslate"/>
          <w:color w:val="000000" w:themeColor="text1"/>
        </w:rPr>
        <w:t>В случай, че Администраторът / обработващите лични данни получат лични данни, принадлежащи на лица под 18 години, тези данни ще бъдат незабавно изтрити / унищожени от средствата за обработка и съхранение на Администратора / обработващите лични данни.</w:t>
      </w:r>
      <w:r w:rsidRPr="00D80F5A">
        <w:rPr>
          <w:color w:val="000000" w:themeColor="text1"/>
        </w:rPr>
        <w:t xml:space="preserve"> </w:t>
      </w:r>
      <w:r w:rsidRPr="00D80F5A">
        <w:rPr>
          <w:rStyle w:val="notranslate"/>
          <w:color w:val="000000" w:themeColor="text1"/>
        </w:rPr>
        <w:t>В случай, че родител или притежател на родителския орган уведоми за обработването на лични данни, принадлежащи на лица на възраст под 18 години, Администратора / обработващите лични данни незабавно ще изтрият / унищожат тези данни от средствата за обработка и съхранение.</w:t>
      </w:r>
    </w:p>
    <w:p w14:paraId="61A2045F" w14:textId="77777777" w:rsidR="00E3592E" w:rsidRPr="00D80F5A" w:rsidRDefault="00E3592E" w:rsidP="00E3592E">
      <w:pPr>
        <w:pStyle w:val="NormalWeb"/>
        <w:spacing w:before="0" w:beforeAutospacing="0" w:after="0" w:afterAutospacing="0"/>
        <w:jc w:val="both"/>
        <w:rPr>
          <w:color w:val="000000" w:themeColor="text1"/>
        </w:rPr>
      </w:pPr>
    </w:p>
    <w:p w14:paraId="1F8E95BE"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8. Сигурност на личните данни</w:t>
      </w:r>
    </w:p>
    <w:p w14:paraId="3C135CB6"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Администраторът се задължава да приложи подходящи технически и организационни мерки, за да осигури ниво на сигурност, съответстващо на личните данни, принадлежащи на участниците в Кампанията.</w:t>
      </w:r>
      <w:r w:rsidRPr="00D80F5A">
        <w:rPr>
          <w:color w:val="000000" w:themeColor="text1"/>
        </w:rPr>
        <w:t xml:space="preserve"> </w:t>
      </w:r>
      <w:r w:rsidRPr="00D80F5A">
        <w:rPr>
          <w:rStyle w:val="notranslate"/>
          <w:color w:val="000000" w:themeColor="text1"/>
        </w:rPr>
        <w:t>Администраторът се задължава да наложи подобни задължения на обработващите лични данни.</w:t>
      </w:r>
      <w:r w:rsidRPr="00D80F5A">
        <w:rPr>
          <w:color w:val="000000" w:themeColor="text1"/>
        </w:rPr>
        <w:t xml:space="preserve"> </w:t>
      </w:r>
      <w:r w:rsidRPr="00D80F5A">
        <w:rPr>
          <w:rStyle w:val="notranslate"/>
          <w:color w:val="000000" w:themeColor="text1"/>
        </w:rPr>
        <w:t>При оценяването на подходящото ниво на сигурност се вземат предвид по-специално рисковете, представени от обработката на лични данни, генерирани по-специално, случайно или незаконно, от унищожаването, загубата, изменението, неразрешеното разкриване или неоторизиран достъп до предаваните лични данни, съхранявани или обработени.</w:t>
      </w:r>
    </w:p>
    <w:p w14:paraId="4DD87EEB" w14:textId="77777777" w:rsidR="00E3592E" w:rsidRPr="00D80F5A" w:rsidRDefault="00E3592E" w:rsidP="00E3592E">
      <w:pPr>
        <w:pStyle w:val="NormalWeb"/>
        <w:ind w:firstLine="708"/>
        <w:jc w:val="both"/>
        <w:rPr>
          <w:color w:val="000000" w:themeColor="text1"/>
        </w:rPr>
      </w:pPr>
      <w:r w:rsidRPr="00D80F5A">
        <w:rPr>
          <w:rStyle w:val="notranslate"/>
          <w:color w:val="000000" w:themeColor="text1"/>
        </w:rPr>
        <w:t>Участвайки в Кампанията, тоест чрез недвусмисленото действие на участие в кампанията, участниците изразяват съгласието си относно предоставянето на лични данни на Администартора и/или търговските дружества, участващи в организирането на настоящата Кампания, за да участват в Кампанията, както и да идентифицират и валидират участник или, в зависимост от случая, за да се обявят спечелилите, както и за да се достави спечелената награда.</w:t>
      </w:r>
    </w:p>
    <w:p w14:paraId="0589DE2F"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9. Промяна на политиката за обработка на лични данни</w:t>
      </w:r>
    </w:p>
    <w:p w14:paraId="151D5844"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Администраторът има право да променя настоящото приложение към Правилата по всяко време на Кампанията, само ако бъдат открити по-ефективни мерки за защита и защита на личните данни на субектите на данни и без това да засяга техните права и свободи.</w:t>
      </w:r>
      <w:r w:rsidRPr="00D80F5A">
        <w:rPr>
          <w:color w:val="000000" w:themeColor="text1"/>
        </w:rPr>
        <w:t xml:space="preserve"> </w:t>
      </w:r>
      <w:r w:rsidRPr="00D80F5A">
        <w:rPr>
          <w:rStyle w:val="notranslate"/>
          <w:color w:val="000000" w:themeColor="text1"/>
        </w:rPr>
        <w:t>Всяка такава промяна ще бъде публикувана на уебсайта на Администратора и/или Кампанията, съответно ще бъде съобщена на Участниците по същия начин, по който те не са били информирани за Правилата.</w:t>
      </w:r>
      <w:r w:rsidRPr="00D80F5A">
        <w:rPr>
          <w:color w:val="000000" w:themeColor="text1"/>
        </w:rPr>
        <w:t xml:space="preserve"> </w:t>
      </w:r>
    </w:p>
    <w:p w14:paraId="21CFDC1B" w14:textId="77777777" w:rsidR="00E3592E" w:rsidRPr="00D80F5A" w:rsidRDefault="00E3592E" w:rsidP="00E3592E">
      <w:pPr>
        <w:pStyle w:val="NormalWeb"/>
        <w:spacing w:before="0" w:beforeAutospacing="0" w:after="0" w:afterAutospacing="0"/>
        <w:jc w:val="both"/>
        <w:rPr>
          <w:color w:val="000000" w:themeColor="text1"/>
        </w:rPr>
      </w:pPr>
    </w:p>
    <w:p w14:paraId="3E3BC283" w14:textId="77777777" w:rsidR="00E3592E" w:rsidRPr="00D80F5A" w:rsidRDefault="00E3592E" w:rsidP="00E3592E">
      <w:pPr>
        <w:pStyle w:val="NormalWeb"/>
        <w:spacing w:before="0" w:beforeAutospacing="0" w:after="0" w:afterAutospacing="0"/>
        <w:jc w:val="center"/>
        <w:rPr>
          <w:color w:val="000000" w:themeColor="text1"/>
        </w:rPr>
      </w:pPr>
      <w:r w:rsidRPr="00D80F5A">
        <w:rPr>
          <w:rStyle w:val="notranslate"/>
          <w:b/>
          <w:bCs/>
          <w:color w:val="000000" w:themeColor="text1"/>
        </w:rPr>
        <w:t>10. Други разпоредби</w:t>
      </w:r>
    </w:p>
    <w:p w14:paraId="15A1F91A" w14:textId="77777777" w:rsidR="00E3592E" w:rsidRPr="00D80F5A" w:rsidRDefault="00E3592E" w:rsidP="00E3592E">
      <w:pPr>
        <w:pStyle w:val="NormalWeb"/>
        <w:spacing w:before="0" w:beforeAutospacing="0" w:after="0" w:afterAutospacing="0"/>
        <w:ind w:firstLine="708"/>
        <w:jc w:val="both"/>
        <w:rPr>
          <w:color w:val="000000" w:themeColor="text1"/>
        </w:rPr>
      </w:pPr>
      <w:r w:rsidRPr="00D80F5A">
        <w:rPr>
          <w:rStyle w:val="notranslate"/>
          <w:color w:val="000000" w:themeColor="text1"/>
        </w:rPr>
        <w:t>Личните данни на участниците в кампанията ще бъдат обработвани в съответствие с разпоредбите на Регламент №</w:t>
      </w:r>
      <w:r w:rsidRPr="00D80F5A">
        <w:rPr>
          <w:color w:val="000000" w:themeColor="text1"/>
        </w:rPr>
        <w:t xml:space="preserve"> </w:t>
      </w:r>
      <w:r w:rsidRPr="00D80F5A">
        <w:rPr>
          <w:rStyle w:val="notranslate"/>
          <w:color w:val="000000" w:themeColor="text1"/>
        </w:rPr>
        <w:t>679/2016 относно защитата на физическите лица по отношение на обработването на лични данни и по отношение на свободното движение на тези данни, както и в съответствие със Закона за защита на личните данни.</w:t>
      </w:r>
      <w:r w:rsidRPr="00D80F5A">
        <w:rPr>
          <w:color w:val="000000" w:themeColor="text1"/>
        </w:rPr>
        <w:t xml:space="preserve"> </w:t>
      </w:r>
    </w:p>
    <w:p w14:paraId="01DE284D" w14:textId="77777777" w:rsidR="00E3592E" w:rsidRPr="00D80F5A" w:rsidRDefault="00E3592E" w:rsidP="00E3592E">
      <w:pPr>
        <w:pStyle w:val="NormalWeb"/>
        <w:rPr>
          <w:color w:val="000000" w:themeColor="text1"/>
        </w:rPr>
      </w:pPr>
      <w:r w:rsidRPr="00D80F5A">
        <w:rPr>
          <w:rStyle w:val="p-body-copy-01"/>
          <w:color w:val="000000" w:themeColor="text1"/>
        </w:rPr>
        <w:t> </w:t>
      </w:r>
    </w:p>
    <w:p w14:paraId="42BCBAE2" w14:textId="77777777" w:rsidR="00E3592E" w:rsidRPr="00684004" w:rsidRDefault="00E3592E" w:rsidP="00E3592E">
      <w:pPr>
        <w:rPr>
          <w:color w:val="FF0000"/>
          <w:lang w:val="en-US"/>
        </w:rPr>
      </w:pPr>
    </w:p>
    <w:p w14:paraId="75E88EA0" w14:textId="77777777" w:rsidR="00E3592E" w:rsidRPr="00684004" w:rsidRDefault="00E3592E" w:rsidP="00DB786A">
      <w:pPr>
        <w:jc w:val="both"/>
        <w:rPr>
          <w:rFonts w:cstheme="minorHAnsi"/>
          <w:color w:val="FF0000"/>
          <w:sz w:val="24"/>
          <w:szCs w:val="24"/>
        </w:rPr>
      </w:pPr>
    </w:p>
    <w:sectPr w:rsidR="00E3592E" w:rsidRPr="0068400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76D"/>
    <w:multiLevelType w:val="hybridMultilevel"/>
    <w:tmpl w:val="D7B001E4"/>
    <w:lvl w:ilvl="0" w:tplc="56B02432">
      <w:start w:val="4"/>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15:restartNumberingAfterBreak="0">
    <w:nsid w:val="2A304080"/>
    <w:multiLevelType w:val="multilevel"/>
    <w:tmpl w:val="54EA2D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0325A75"/>
    <w:multiLevelType w:val="multilevel"/>
    <w:tmpl w:val="F4F4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88123ED"/>
    <w:multiLevelType w:val="multilevel"/>
    <w:tmpl w:val="EA0EB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BC"/>
    <w:rsid w:val="00016E43"/>
    <w:rsid w:val="0002575A"/>
    <w:rsid w:val="000420A6"/>
    <w:rsid w:val="00077576"/>
    <w:rsid w:val="000826BC"/>
    <w:rsid w:val="000900D6"/>
    <w:rsid w:val="00092BE7"/>
    <w:rsid w:val="000A1C4C"/>
    <w:rsid w:val="000B2775"/>
    <w:rsid w:val="000C6AE5"/>
    <w:rsid w:val="00101397"/>
    <w:rsid w:val="0012498B"/>
    <w:rsid w:val="001354E5"/>
    <w:rsid w:val="001367CE"/>
    <w:rsid w:val="00151FAE"/>
    <w:rsid w:val="00165076"/>
    <w:rsid w:val="001843A6"/>
    <w:rsid w:val="001A7840"/>
    <w:rsid w:val="001B1F62"/>
    <w:rsid w:val="00201290"/>
    <w:rsid w:val="00207787"/>
    <w:rsid w:val="00252D7C"/>
    <w:rsid w:val="002750D7"/>
    <w:rsid w:val="002A6A8A"/>
    <w:rsid w:val="002E2398"/>
    <w:rsid w:val="00344BCE"/>
    <w:rsid w:val="003C5866"/>
    <w:rsid w:val="003D1BF0"/>
    <w:rsid w:val="00403CA9"/>
    <w:rsid w:val="00433FE7"/>
    <w:rsid w:val="00443299"/>
    <w:rsid w:val="00486F2B"/>
    <w:rsid w:val="00496CC8"/>
    <w:rsid w:val="004A15FE"/>
    <w:rsid w:val="004B174C"/>
    <w:rsid w:val="004C579E"/>
    <w:rsid w:val="004E6CAE"/>
    <w:rsid w:val="00500BD8"/>
    <w:rsid w:val="0050571C"/>
    <w:rsid w:val="00554C3A"/>
    <w:rsid w:val="005561C9"/>
    <w:rsid w:val="00574424"/>
    <w:rsid w:val="005838CD"/>
    <w:rsid w:val="005D1283"/>
    <w:rsid w:val="006058CA"/>
    <w:rsid w:val="00611C93"/>
    <w:rsid w:val="00621A08"/>
    <w:rsid w:val="00672F6A"/>
    <w:rsid w:val="00684004"/>
    <w:rsid w:val="006D48FF"/>
    <w:rsid w:val="00702EE0"/>
    <w:rsid w:val="00732FDF"/>
    <w:rsid w:val="007B5043"/>
    <w:rsid w:val="0080117B"/>
    <w:rsid w:val="00802E19"/>
    <w:rsid w:val="008071BD"/>
    <w:rsid w:val="00812B51"/>
    <w:rsid w:val="00862CF3"/>
    <w:rsid w:val="008843CD"/>
    <w:rsid w:val="008A7328"/>
    <w:rsid w:val="008B053F"/>
    <w:rsid w:val="008C0F3D"/>
    <w:rsid w:val="008D7BB6"/>
    <w:rsid w:val="008F5996"/>
    <w:rsid w:val="00901D1D"/>
    <w:rsid w:val="009235CD"/>
    <w:rsid w:val="0092607B"/>
    <w:rsid w:val="00932064"/>
    <w:rsid w:val="00936BB4"/>
    <w:rsid w:val="00941772"/>
    <w:rsid w:val="00950051"/>
    <w:rsid w:val="00974026"/>
    <w:rsid w:val="0098070A"/>
    <w:rsid w:val="0099722C"/>
    <w:rsid w:val="009B370E"/>
    <w:rsid w:val="009D08C6"/>
    <w:rsid w:val="00A26F74"/>
    <w:rsid w:val="00A57AA9"/>
    <w:rsid w:val="00A8387D"/>
    <w:rsid w:val="00A928E4"/>
    <w:rsid w:val="00AF7208"/>
    <w:rsid w:val="00B05BA3"/>
    <w:rsid w:val="00B41A36"/>
    <w:rsid w:val="00B45398"/>
    <w:rsid w:val="00B521D5"/>
    <w:rsid w:val="00B65CBB"/>
    <w:rsid w:val="00B70EA6"/>
    <w:rsid w:val="00B828EC"/>
    <w:rsid w:val="00B9072F"/>
    <w:rsid w:val="00B947AC"/>
    <w:rsid w:val="00BD5371"/>
    <w:rsid w:val="00BE14C8"/>
    <w:rsid w:val="00BE648D"/>
    <w:rsid w:val="00BF65D1"/>
    <w:rsid w:val="00C037F8"/>
    <w:rsid w:val="00C447D6"/>
    <w:rsid w:val="00C44E81"/>
    <w:rsid w:val="00C66683"/>
    <w:rsid w:val="00CA0D1B"/>
    <w:rsid w:val="00CA7698"/>
    <w:rsid w:val="00CC33BD"/>
    <w:rsid w:val="00CC3693"/>
    <w:rsid w:val="00CC4539"/>
    <w:rsid w:val="00CE1EFE"/>
    <w:rsid w:val="00D078A4"/>
    <w:rsid w:val="00D21553"/>
    <w:rsid w:val="00D80F5A"/>
    <w:rsid w:val="00DB5866"/>
    <w:rsid w:val="00DB786A"/>
    <w:rsid w:val="00DC7C1A"/>
    <w:rsid w:val="00E21796"/>
    <w:rsid w:val="00E3592E"/>
    <w:rsid w:val="00E94BD6"/>
    <w:rsid w:val="00EB5210"/>
    <w:rsid w:val="00ED1D0F"/>
    <w:rsid w:val="00ED7B78"/>
    <w:rsid w:val="00F03C54"/>
    <w:rsid w:val="00F55212"/>
    <w:rsid w:val="00F5594A"/>
    <w:rsid w:val="00FE4B16"/>
    <w:rsid w:val="00FE739D"/>
    <w:rsid w:val="00FF41DC"/>
  </w:rsids>
  <m:mathPr>
    <m:mathFont m:val="Cambria Math"/>
    <m:brkBin m:val="before"/>
    <m:brkBinSub m:val="--"/>
    <m:smallFrac m:val="0"/>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B8BB"/>
  <w15:chartTrackingRefBased/>
  <w15:docId w15:val="{E49140ED-7619-4E2A-AEF9-4FE4D88F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6BC"/>
    <w:rPr>
      <w:color w:val="0563C1" w:themeColor="hyperlink"/>
      <w:u w:val="single"/>
    </w:rPr>
  </w:style>
  <w:style w:type="paragraph" w:styleId="CommentText">
    <w:name w:val="annotation text"/>
    <w:basedOn w:val="Normal"/>
    <w:link w:val="CommentTextChar"/>
    <w:semiHidden/>
    <w:unhideWhenUsed/>
    <w:rsid w:val="000826BC"/>
    <w:pPr>
      <w:spacing w:line="240" w:lineRule="auto"/>
    </w:pPr>
    <w:rPr>
      <w:sz w:val="20"/>
      <w:szCs w:val="20"/>
    </w:rPr>
  </w:style>
  <w:style w:type="character" w:customStyle="1" w:styleId="CommentTextChar">
    <w:name w:val="Comment Text Char"/>
    <w:basedOn w:val="DefaultParagraphFont"/>
    <w:link w:val="CommentText"/>
    <w:rsid w:val="000826BC"/>
    <w:rPr>
      <w:sz w:val="20"/>
      <w:szCs w:val="20"/>
    </w:rPr>
  </w:style>
  <w:style w:type="paragraph" w:styleId="BodyText">
    <w:name w:val="Body Text"/>
    <w:basedOn w:val="Normal"/>
    <w:link w:val="BodyTextChar"/>
    <w:uiPriority w:val="99"/>
    <w:semiHidden/>
    <w:unhideWhenUsed/>
    <w:rsid w:val="000826BC"/>
    <w:pPr>
      <w:widowControl w:val="0"/>
      <w:spacing w:after="0" w:line="240" w:lineRule="auto"/>
      <w:ind w:left="115"/>
    </w:pPr>
    <w:rPr>
      <w:rFonts w:ascii="Calibri" w:eastAsia="Calibri" w:hAnsi="Calibri" w:cs="Calibri"/>
      <w:sz w:val="21"/>
      <w:szCs w:val="21"/>
      <w:lang w:val="en-US"/>
    </w:rPr>
  </w:style>
  <w:style w:type="character" w:customStyle="1" w:styleId="BodyTextChar">
    <w:name w:val="Body Text Char"/>
    <w:basedOn w:val="DefaultParagraphFont"/>
    <w:link w:val="BodyText"/>
    <w:uiPriority w:val="99"/>
    <w:semiHidden/>
    <w:rsid w:val="000826BC"/>
    <w:rPr>
      <w:rFonts w:ascii="Calibri" w:eastAsia="Calibri" w:hAnsi="Calibri" w:cs="Calibri"/>
      <w:sz w:val="21"/>
      <w:szCs w:val="21"/>
      <w:lang w:val="en-US"/>
    </w:rPr>
  </w:style>
  <w:style w:type="paragraph" w:styleId="ListParagraph">
    <w:name w:val="List Paragraph"/>
    <w:basedOn w:val="Normal"/>
    <w:uiPriority w:val="34"/>
    <w:qFormat/>
    <w:rsid w:val="000826BC"/>
    <w:pPr>
      <w:ind w:left="720"/>
      <w:contextualSpacing/>
    </w:pPr>
  </w:style>
  <w:style w:type="character" w:styleId="CommentReference">
    <w:name w:val="annotation reference"/>
    <w:basedOn w:val="DefaultParagraphFont"/>
    <w:semiHidden/>
    <w:unhideWhenUsed/>
    <w:rsid w:val="000826BC"/>
    <w:rPr>
      <w:sz w:val="16"/>
      <w:szCs w:val="16"/>
    </w:rPr>
  </w:style>
  <w:style w:type="paragraph" w:styleId="BalloonText">
    <w:name w:val="Balloon Text"/>
    <w:basedOn w:val="Normal"/>
    <w:link w:val="BalloonTextChar"/>
    <w:uiPriority w:val="99"/>
    <w:semiHidden/>
    <w:unhideWhenUsed/>
    <w:rsid w:val="00082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6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26BC"/>
    <w:rPr>
      <w:b/>
      <w:bCs/>
    </w:rPr>
  </w:style>
  <w:style w:type="character" w:customStyle="1" w:styleId="CommentSubjectChar">
    <w:name w:val="Comment Subject Char"/>
    <w:basedOn w:val="CommentTextChar"/>
    <w:link w:val="CommentSubject"/>
    <w:uiPriority w:val="99"/>
    <w:semiHidden/>
    <w:rsid w:val="000826BC"/>
    <w:rPr>
      <w:b/>
      <w:bCs/>
      <w:sz w:val="20"/>
      <w:szCs w:val="20"/>
    </w:rPr>
  </w:style>
  <w:style w:type="paragraph" w:styleId="NormalWeb">
    <w:name w:val="Normal (Web)"/>
    <w:basedOn w:val="Normal"/>
    <w:rsid w:val="00932064"/>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st">
    <w:name w:val="st"/>
    <w:rsid w:val="00932064"/>
    <w:rPr>
      <w:rFonts w:cs="Times New Roman"/>
    </w:rPr>
  </w:style>
  <w:style w:type="paragraph" w:customStyle="1" w:styleId="gmail-m-908054815839385858msolistparagraph">
    <w:name w:val="gmail-m_-908054815839385858msolistparagraph"/>
    <w:basedOn w:val="Normal"/>
    <w:rsid w:val="00932064"/>
    <w:pPr>
      <w:spacing w:before="100" w:beforeAutospacing="1" w:after="100" w:afterAutospacing="1" w:line="240" w:lineRule="auto"/>
    </w:pPr>
    <w:rPr>
      <w:rFonts w:ascii="Calibri" w:hAnsi="Calibri" w:cs="Calibri"/>
      <w:lang w:val="en-US"/>
    </w:rPr>
  </w:style>
  <w:style w:type="character" w:customStyle="1" w:styleId="1">
    <w:name w:val="Неразрешено споменаване1"/>
    <w:basedOn w:val="DefaultParagraphFont"/>
    <w:uiPriority w:val="99"/>
    <w:semiHidden/>
    <w:unhideWhenUsed/>
    <w:rsid w:val="00932064"/>
    <w:rPr>
      <w:color w:val="605E5C"/>
      <w:shd w:val="clear" w:color="auto" w:fill="E1DFDD"/>
    </w:rPr>
  </w:style>
  <w:style w:type="character" w:customStyle="1" w:styleId="UnresolvedMention">
    <w:name w:val="Unresolved Mention"/>
    <w:basedOn w:val="DefaultParagraphFont"/>
    <w:uiPriority w:val="99"/>
    <w:semiHidden/>
    <w:unhideWhenUsed/>
    <w:rsid w:val="001B1F62"/>
    <w:rPr>
      <w:color w:val="605E5C"/>
      <w:shd w:val="clear" w:color="auto" w:fill="E1DFDD"/>
    </w:rPr>
  </w:style>
  <w:style w:type="character" w:customStyle="1" w:styleId="notranslate">
    <w:name w:val="notranslate"/>
    <w:basedOn w:val="DefaultParagraphFont"/>
    <w:rsid w:val="000420A6"/>
  </w:style>
  <w:style w:type="character" w:customStyle="1" w:styleId="p-body-copy-01">
    <w:name w:val="p-body-copy-01"/>
    <w:basedOn w:val="DefaultParagraphFont"/>
    <w:rsid w:val="00E3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654">
      <w:bodyDiv w:val="1"/>
      <w:marLeft w:val="0"/>
      <w:marRight w:val="0"/>
      <w:marTop w:val="0"/>
      <w:marBottom w:val="0"/>
      <w:divBdr>
        <w:top w:val="none" w:sz="0" w:space="0" w:color="auto"/>
        <w:left w:val="none" w:sz="0" w:space="0" w:color="auto"/>
        <w:bottom w:val="none" w:sz="0" w:space="0" w:color="auto"/>
        <w:right w:val="none" w:sz="0" w:space="0" w:color="auto"/>
      </w:divBdr>
    </w:div>
    <w:div w:id="1848905833">
      <w:bodyDiv w:val="1"/>
      <w:marLeft w:val="0"/>
      <w:marRight w:val="0"/>
      <w:marTop w:val="0"/>
      <w:marBottom w:val="0"/>
      <w:divBdr>
        <w:top w:val="none" w:sz="0" w:space="0" w:color="auto"/>
        <w:left w:val="none" w:sz="0" w:space="0" w:color="auto"/>
        <w:bottom w:val="none" w:sz="0" w:space="0" w:color="auto"/>
        <w:right w:val="none" w:sz="0" w:space="0" w:color="auto"/>
      </w:divBdr>
    </w:div>
    <w:div w:id="1874342635">
      <w:bodyDiv w:val="1"/>
      <w:marLeft w:val="0"/>
      <w:marRight w:val="0"/>
      <w:marTop w:val="0"/>
      <w:marBottom w:val="0"/>
      <w:divBdr>
        <w:top w:val="none" w:sz="0" w:space="0" w:color="auto"/>
        <w:left w:val="none" w:sz="0" w:space="0" w:color="auto"/>
        <w:bottom w:val="none" w:sz="0" w:space="0" w:color="auto"/>
        <w:right w:val="none" w:sz="0" w:space="0" w:color="auto"/>
      </w:divBdr>
    </w:div>
    <w:div w:id="18835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ATA.BG" TargetMode="External"/><Relationship Id="rId13" Type="http://schemas.openxmlformats.org/officeDocument/2006/relationships/hyperlink" Target="https://www.cpdp.bg/" TargetMode="External"/><Relationship Id="rId3" Type="http://schemas.openxmlformats.org/officeDocument/2006/relationships/styles" Target="styles.xml"/><Relationship Id="rId7" Type="http://schemas.openxmlformats.org/officeDocument/2006/relationships/hyperlink" Target="http://www.technopolis.bg:" TargetMode="External"/><Relationship Id="rId12" Type="http://schemas.openxmlformats.org/officeDocument/2006/relationships/hyperlink" Target="mailto:privacy@philip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hilips.bg/" TargetMode="External"/><Relationship Id="rId11" Type="http://schemas.openxmlformats.org/officeDocument/2006/relationships/hyperlink" Target="mailto:privacy@philip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hilips.bg/myphilips/login.html" TargetMode="External"/><Relationship Id="rId4" Type="http://schemas.openxmlformats.org/officeDocument/2006/relationships/settings" Target="settings.xml"/><Relationship Id="rId9" Type="http://schemas.openxmlformats.org/officeDocument/2006/relationships/hyperlink" Target="http://www.technopolis.bg:" TargetMode="External"/><Relationship Id="rId14" Type="http://schemas.openxmlformats.org/officeDocument/2006/relationships/hyperlink" Target="mailto:privacy@phil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9D5C-F20C-48E9-98EA-317E5A6E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3109</Words>
  <Characters>17722</Characters>
  <Application>Microsoft Office Word</Application>
  <DocSecurity>0</DocSecurity>
  <Lines>147</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Ивелина Тонева</dc:creator>
  <cp:keywords/>
  <dc:description/>
  <cp:lastModifiedBy>Hadzhipetrova, Rositsa</cp:lastModifiedBy>
  <cp:revision>2</cp:revision>
  <dcterms:created xsi:type="dcterms:W3CDTF">2019-12-13T12:12:00Z</dcterms:created>
  <dcterms:modified xsi:type="dcterms:W3CDTF">2019-12-13T12:12:00Z</dcterms:modified>
</cp:coreProperties>
</file>