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6A3" w:rsidRPr="00EE211D" w:rsidRDefault="00EE211D" w:rsidP="00A546A3">
      <w:pPr>
        <w:rPr>
          <w:rFonts w:cs="Calibri"/>
          <w:b/>
          <w:bCs/>
          <w:szCs w:val="22"/>
        </w:rPr>
      </w:pPr>
      <w:r w:rsidRPr="00EE211D">
        <w:rPr>
          <w:rFonts w:cs="Calibri"/>
          <w:b/>
          <w:bCs/>
          <w:szCs w:val="22"/>
        </w:rPr>
        <w:t>Suggested post copy</w:t>
      </w:r>
    </w:p>
    <w:p w:rsidR="00EE211D" w:rsidRDefault="00EE211D" w:rsidP="00A546A3">
      <w:pPr>
        <w:rPr>
          <w:rFonts w:cs="Calibri"/>
          <w:szCs w:val="22"/>
        </w:rPr>
      </w:pPr>
    </w:p>
    <w:p w:rsidR="00EE211D" w:rsidRPr="00A546A3" w:rsidRDefault="000B457A" w:rsidP="00A546A3">
      <w:pPr>
        <w:rPr>
          <w:rFonts w:cs="Calibri"/>
          <w:szCs w:val="22"/>
        </w:rPr>
      </w:pPr>
      <w:r>
        <w:rPr>
          <w:rFonts w:cs="Calibri"/>
          <w:szCs w:val="22"/>
        </w:rPr>
        <w:t>Been thinking of making the switch to a power toothbrush? You can try #</w:t>
      </w:r>
      <w:proofErr w:type="spellStart"/>
      <w:r>
        <w:rPr>
          <w:rFonts w:cs="Calibri"/>
          <w:szCs w:val="22"/>
        </w:rPr>
        <w:t>PhilipsSonicare</w:t>
      </w:r>
      <w:proofErr w:type="spellEnd"/>
      <w:r>
        <w:rPr>
          <w:rFonts w:cs="Calibri"/>
          <w:szCs w:val="22"/>
        </w:rPr>
        <w:t xml:space="preserve"> at your next checkup, no purchase required! It’s the perfect first step to a lifetime of great oral health.</w:t>
      </w:r>
      <w:bookmarkStart w:id="0" w:name="_GoBack"/>
      <w:bookmarkEnd w:id="0"/>
    </w:p>
    <w:p w:rsidR="00F31B33" w:rsidRPr="00A546A3" w:rsidRDefault="00F31B33" w:rsidP="00A546A3">
      <w:pPr>
        <w:rPr>
          <w:rFonts w:cs="Calibri"/>
          <w:szCs w:val="22"/>
        </w:rPr>
      </w:pPr>
    </w:p>
    <w:sectPr w:rsidR="00F31B33" w:rsidRPr="00A546A3" w:rsidSect="00A546A3">
      <w:headerReference w:type="default" r:id="rId8"/>
      <w:footerReference w:type="default" r:id="rId9"/>
      <w:headerReference w:type="first" r:id="rId10"/>
      <w:footerReference w:type="first" r:id="rId11"/>
      <w:pgSz w:w="12242" w:h="15842" w:code="1"/>
      <w:pgMar w:top="2461" w:right="1735" w:bottom="885" w:left="173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F52" w:rsidRDefault="00EC0F52">
      <w:r>
        <w:separator/>
      </w:r>
    </w:p>
  </w:endnote>
  <w:endnote w:type="continuationSeparator" w:id="0">
    <w:p w:rsidR="00EC0F52" w:rsidRDefault="00EC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Pr="00F31B33" w:rsidRDefault="005D0415" w:rsidP="00F31B33">
    <w:pPr>
      <w:framePr w:w="9979" w:h="567" w:wrap="notBeside" w:vAnchor="page" w:hAnchor="page" w:x="1776" w:yAlign="bottom"/>
      <w:spacing w:line="14" w:lineRule="exact"/>
      <w:rPr>
        <w:noProof/>
        <w:sz w:val="2"/>
        <w:szCs w:val="2"/>
        <w:lang w:val="en-GB"/>
      </w:rPr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731"/>
    </w:tblGrid>
    <w:tr w:rsidR="00F31B33" w:rsidTr="00A546A3">
      <w:trPr>
        <w:cantSplit/>
        <w:trHeight w:val="397"/>
      </w:trPr>
      <w:tc>
        <w:tcPr>
          <w:tcW w:w="8731" w:type="dxa"/>
        </w:tcPr>
        <w:p w:rsidR="00F31B33" w:rsidRPr="00F31B33" w:rsidRDefault="00F31B33" w:rsidP="00AA3BCC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bookmarkStart w:id="9" w:name="MLTableFooter"/>
        </w:p>
      </w:tc>
    </w:tr>
    <w:tr w:rsidR="00F31B33" w:rsidTr="00A546A3">
      <w:trPr>
        <w:cantSplit/>
        <w:trHeight w:hRule="exact" w:val="851"/>
      </w:trPr>
      <w:tc>
        <w:tcPr>
          <w:tcW w:w="8731" w:type="dxa"/>
          <w:vAlign w:val="bottom"/>
        </w:tcPr>
        <w:p w:rsidR="00F31B33" w:rsidRPr="00F31B33" w:rsidRDefault="005870F4" w:rsidP="00D172A4">
          <w:pPr>
            <w:framePr w:w="9979" w:h="567" w:wrap="notBeside" w:vAnchor="page" w:hAnchor="page" w:x="1776" w:yAlign="bottom"/>
            <w:jc w:val="center"/>
            <w:rPr>
              <w:rFonts w:cs="Calibri"/>
              <w:noProof/>
              <w:sz w:val="16"/>
              <w:szCs w:val="16"/>
              <w:lang w:val="en-GB"/>
            </w:rPr>
          </w:pPr>
          <w:bookmarkStart w:id="10" w:name="LgoShield2013"/>
          <w:r>
            <w:rPr>
              <w:rFonts w:cs="Calibri"/>
              <w:noProof/>
              <w:sz w:val="16"/>
              <w:szCs w:val="16"/>
              <w:lang w:val="nl-NL" w:eastAsia="nl-NL"/>
            </w:rPr>
            <w:drawing>
              <wp:inline distT="0" distB="0" distL="0" distR="0" wp14:anchorId="3D7FFF58" wp14:editId="72739786">
                <wp:extent cx="428625" cy="542925"/>
                <wp:effectExtent l="0" t="0" r="9525" b="9525"/>
                <wp:docPr id="5" name="Picture 5" descr="Description: Description: Description: Description: Description: Shield_RGB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Description: Description: Description: Description: Description: Shield_RGB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870F4">
            <w:rPr>
              <w:rFonts w:cs="Calibri"/>
              <w:noProof/>
              <w:sz w:val="16"/>
              <w:szCs w:val="16"/>
              <w:lang w:val="en-GB"/>
            </w:rPr>
            <w:t xml:space="preserve"> </w:t>
          </w:r>
          <w:bookmarkEnd w:id="10"/>
        </w:p>
      </w:tc>
    </w:tr>
    <w:tr w:rsidR="00F31B33" w:rsidTr="00A546A3">
      <w:trPr>
        <w:cantSplit/>
        <w:trHeight w:hRule="exact" w:val="425"/>
      </w:trPr>
      <w:tc>
        <w:tcPr>
          <w:tcW w:w="8731" w:type="dxa"/>
          <w:vAlign w:val="bottom"/>
        </w:tcPr>
        <w:p w:rsidR="00F31B33" w:rsidRPr="00F31B33" w:rsidRDefault="00EE211D" w:rsidP="0012606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r>
            <w:rPr>
              <w:rFonts w:cs="Calibri"/>
              <w:b/>
              <w:noProof/>
              <w:sz w:val="16"/>
              <w:szCs w:val="16"/>
              <w:lang w:val="en-GB"/>
            </w:rPr>
            <w:t>Philips Oral Healthcare</w:t>
          </w:r>
        </w:p>
      </w:tc>
    </w:tr>
    <w:tr w:rsidR="00817E82" w:rsidTr="001E59D2">
      <w:trPr>
        <w:cantSplit/>
        <w:trHeight w:val="594"/>
      </w:trPr>
      <w:tc>
        <w:tcPr>
          <w:tcW w:w="8731" w:type="dxa"/>
        </w:tcPr>
        <w:p w:rsidR="00EE211D" w:rsidRPr="00EE211D" w:rsidRDefault="00EE211D" w:rsidP="00EE211D">
          <w:pPr>
            <w:pStyle w:val="Footer"/>
            <w:framePr w:wrap="notBeside"/>
            <w:rPr>
              <w:lang w:val="en-US"/>
            </w:rPr>
          </w:pPr>
          <w:bookmarkStart w:id="11" w:name="CompanyName" w:colFirst="0" w:colLast="0"/>
          <w:r w:rsidRPr="00EE211D">
            <w:rPr>
              <w:lang w:val="en-US"/>
            </w:rPr>
            <w:t>1600 Summer St.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P.O. Box 120015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Stamford, CT 06912-0015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USA</w:t>
          </w:r>
          <w:r w:rsidR="00817E82" w:rsidRPr="00817E82">
            <w:t xml:space="preserve">, </w:t>
          </w:r>
          <w:r w:rsidR="007826A0" w:rsidRPr="007826A0">
            <w:t>www.philips.com</w:t>
          </w:r>
          <w:r w:rsidR="007826A0">
            <w:t>,</w:t>
          </w:r>
          <w:r w:rsidRPr="00EE211D">
            <w:rPr>
              <w:rFonts w:ascii="Tahoma" w:hAnsi="Tahoma"/>
              <w:color w:val="3C3C3C"/>
              <w:sz w:val="21"/>
              <w:szCs w:val="21"/>
              <w:lang w:eastAsia="en-US"/>
            </w:rPr>
            <w:t xml:space="preserve"> </w:t>
          </w:r>
          <w:r w:rsidRPr="00EE211D">
            <w:rPr>
              <w:lang w:val="en-US"/>
            </w:rPr>
            <w:t>(800) 203-3344</w:t>
          </w:r>
        </w:p>
        <w:p w:rsidR="00817E82" w:rsidRPr="00EE211D" w:rsidRDefault="00817E82" w:rsidP="007826A0">
          <w:pPr>
            <w:pStyle w:val="Footer"/>
            <w:framePr w:wrap="notBeside"/>
            <w:rPr>
              <w:lang w:val="en-US"/>
            </w:rPr>
          </w:pPr>
        </w:p>
      </w:tc>
    </w:tr>
    <w:bookmarkEnd w:id="11"/>
    <w:tr w:rsidR="005870F4" w:rsidRPr="0053637B" w:rsidTr="00A546A3">
      <w:trPr>
        <w:cantSplit/>
        <w:trHeight w:val="454"/>
      </w:trPr>
      <w:tc>
        <w:tcPr>
          <w:tcW w:w="8731" w:type="dxa"/>
        </w:tcPr>
        <w:p w:rsidR="005870F4" w:rsidRPr="009B03CB" w:rsidRDefault="005870F4" w:rsidP="005870F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</w:p>
      </w:tc>
    </w:tr>
    <w:bookmarkEnd w:id="9"/>
  </w:tbl>
  <w:p w:rsidR="00431130" w:rsidRPr="00F31B33" w:rsidRDefault="00431130" w:rsidP="00431130">
    <w:pPr>
      <w:framePr w:w="9979" w:h="567" w:wrap="notBeside" w:vAnchor="page" w:hAnchor="page" w:x="1776" w:yAlign="bottom"/>
      <w:shd w:val="clear" w:color="FFFFFF" w:fill="auto"/>
      <w:rPr>
        <w:noProof/>
        <w:sz w:val="2"/>
        <w:szCs w:val="2"/>
        <w:lang w:val="en-GB"/>
      </w:rPr>
    </w:pPr>
  </w:p>
  <w:p w:rsidR="005D0415" w:rsidRDefault="005D0415">
    <w:pPr>
      <w:framePr w:w="1418" w:h="1134" w:hSpace="284" w:wrap="around" w:vAnchor="page" w:hAnchor="page" w:xAlign="right" w:y="12475"/>
      <w:shd w:val="clear" w:color="FFFFFF" w:fill="auto"/>
      <w:rPr>
        <w:lang w:val="en-GB"/>
      </w:rPr>
    </w:pPr>
  </w:p>
  <w:p w:rsidR="005D0415" w:rsidRDefault="005D0415">
    <w:pPr>
      <w:tabs>
        <w:tab w:val="left" w:pos="7035"/>
      </w:tabs>
      <w:spacing w:line="1400" w:lineRule="exact"/>
      <w:rPr>
        <w:sz w:val="2"/>
        <w:lang w:val="en-GB"/>
      </w:rPr>
    </w:pPr>
  </w:p>
  <w:p w:rsidR="005D0415" w:rsidRDefault="005D0415">
    <w:pPr>
      <w:spacing w:line="240" w:lineRule="exact"/>
      <w:rPr>
        <w:sz w:val="2"/>
        <w:lang w:val="en-GB"/>
      </w:rPr>
    </w:pPr>
  </w:p>
  <w:p w:rsidR="005D0415" w:rsidRPr="00B63A04" w:rsidRDefault="005D0415">
    <w:pPr>
      <w:framePr w:w="737" w:h="1746" w:hRule="exact" w:wrap="around" w:vAnchor="page" w:hAnchor="page" w:x="800" w:yAlign="bottom"/>
      <w:shd w:val="clear" w:color="FFFFFF" w:fill="auto"/>
      <w:rPr>
        <w:sz w:val="2"/>
      </w:rPr>
    </w:pPr>
  </w:p>
  <w:p w:rsidR="005D0415" w:rsidRDefault="005D0415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F52" w:rsidRDefault="00EC0F52">
      <w:r>
        <w:separator/>
      </w:r>
    </w:p>
  </w:footnote>
  <w:footnote w:type="continuationSeparator" w:id="0">
    <w:p w:rsidR="00EC0F52" w:rsidRDefault="00EC0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332" w:lineRule="exact"/>
      <w:rPr>
        <w:noProof/>
      </w:rPr>
    </w:pPr>
  </w:p>
  <w:p w:rsidR="005D0415" w:rsidRDefault="005D0415">
    <w:pPr>
      <w:framePr w:w="737" w:h="1746" w:hRule="exact" w:hSpace="181" w:wrap="around" w:vAnchor="page" w:hAnchor="page" w:x="800" w:yAlign="bottom"/>
      <w:shd w:val="solid" w:color="FFFFFF" w:fill="auto"/>
      <w:rPr>
        <w:sz w:val="2"/>
      </w:rPr>
    </w:pPr>
  </w:p>
  <w:p w:rsidR="005870F4" w:rsidRDefault="005D0415">
    <w:pPr>
      <w:spacing w:line="240" w:lineRule="exact"/>
      <w:rPr>
        <w:lang w:val="en-GB"/>
      </w:rPr>
    </w:pPr>
    <w:r>
      <w:rPr>
        <w:lang w:val="en-GB"/>
      </w:rPr>
      <w:fldChar w:fldCharType="begin" w:fldLock="1"/>
    </w:r>
    <w:r>
      <w:rPr>
        <w:lang w:val="en-GB"/>
      </w:rPr>
      <w:instrText xml:space="preserve"> REF Dashes \h </w:instrText>
    </w:r>
    <w:r>
      <w:rPr>
        <w:lang w:val="en-GB"/>
      </w:rPr>
    </w:r>
    <w:r>
      <w:rPr>
        <w:lang w:val="en-GB"/>
      </w:rPr>
      <w:fldChar w:fldCharType="separate"/>
    </w:r>
  </w:p>
  <w:p w:rsidR="005870F4" w:rsidRDefault="005870F4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r>
      <w:rPr>
        <w:lang w:val="en-GB"/>
      </w:rPr>
      <w:t>_</w:t>
    </w:r>
  </w:p>
  <w:p w:rsidR="005870F4" w:rsidRDefault="005870F4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r>
      <w:rPr>
        <w:lang w:val="en-GB"/>
      </w:rPr>
      <w:t>_</w:t>
    </w:r>
  </w:p>
  <w:p w:rsidR="005D0415" w:rsidRDefault="005D0415">
    <w:pPr>
      <w:spacing w:line="332" w:lineRule="exact"/>
      <w:rPr>
        <w:lang w:val="en-GB"/>
      </w:rPr>
    </w:pPr>
    <w:r>
      <w:rPr>
        <w:lang w:val="en-GB"/>
      </w:rPr>
      <w:fldChar w:fldCharType="end"/>
    </w:r>
  </w:p>
  <w:p w:rsidR="00F31B33" w:rsidRDefault="005870F4" w:rsidP="00F31B33">
    <w:pPr>
      <w:framePr w:w="2778" w:h="771" w:wrap="around" w:vAnchor="page" w:hAnchor="page" w:x="1776" w:y="1129" w:anchorLock="1"/>
    </w:pPr>
    <w:bookmarkStart w:id="1" w:name="LgoWordmarkPage2"/>
    <w:r>
      <w:rPr>
        <w:rFonts w:cs="Calibri"/>
        <w:noProof/>
        <w:lang w:val="nl-NL" w:eastAsia="nl-NL"/>
      </w:rPr>
      <w:drawing>
        <wp:inline distT="0" distB="0" distL="0" distR="0" wp14:anchorId="65F23A15" wp14:editId="18AB1F08">
          <wp:extent cx="1125220" cy="210820"/>
          <wp:effectExtent l="0" t="0" r="0" b="0"/>
          <wp:docPr id="4" name="Picture 4" descr="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noProof/>
      </w:rPr>
      <w:t xml:space="preserve"> </w:t>
    </w:r>
    <w:bookmarkEnd w:id="1"/>
    <w:r w:rsidR="00F31B33">
      <w:t xml:space="preserve"> </w:t>
    </w: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490" w:lineRule="exact"/>
      <w:rPr>
        <w:lang w:val="en-GB"/>
      </w:rPr>
    </w:pPr>
  </w:p>
  <w:tbl>
    <w:tblPr>
      <w:tblW w:w="9449" w:type="dxa"/>
      <w:tblLayout w:type="fixed"/>
      <w:tblCellMar>
        <w:left w:w="0" w:type="dxa"/>
        <w:right w:w="170" w:type="dxa"/>
      </w:tblCellMar>
      <w:tblLook w:val="0000" w:firstRow="0" w:lastRow="0" w:firstColumn="0" w:lastColumn="0" w:noHBand="0" w:noVBand="0"/>
    </w:tblPr>
    <w:tblGrid>
      <w:gridCol w:w="4756"/>
      <w:gridCol w:w="1585"/>
      <w:gridCol w:w="3108"/>
    </w:tblGrid>
    <w:tr w:rsidR="005D0415">
      <w:trPr>
        <w:cantSplit/>
      </w:trPr>
      <w:tc>
        <w:tcPr>
          <w:tcW w:w="4756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1585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3108" w:type="dxa"/>
          <w:tcMar>
            <w:right w:w="0" w:type="dxa"/>
          </w:tcMar>
        </w:tcPr>
        <w:p w:rsidR="004D259E" w:rsidRDefault="005870F4">
          <w:pPr>
            <w:rPr>
              <w:sz w:val="16"/>
              <w:szCs w:val="16"/>
              <w:lang w:val="en-GB"/>
            </w:rPr>
          </w:pPr>
          <w:bookmarkStart w:id="2" w:name="RefDatePage2"/>
          <w:r>
            <w:rPr>
              <w:sz w:val="16"/>
              <w:szCs w:val="16"/>
              <w:lang w:val="en-GB"/>
            </w:rPr>
            <w:t xml:space="preserve">Date: </w:t>
          </w:r>
          <w:bookmarkEnd w:id="2"/>
        </w:p>
        <w:p w:rsidR="005D0415" w:rsidRPr="00590318" w:rsidRDefault="005870F4">
          <w:pPr>
            <w:rPr>
              <w:sz w:val="16"/>
              <w:szCs w:val="16"/>
              <w:lang w:val="en-GB"/>
            </w:rPr>
          </w:pPr>
          <w:bookmarkStart w:id="3" w:name="Page"/>
          <w:r>
            <w:rPr>
              <w:sz w:val="16"/>
              <w:szCs w:val="16"/>
              <w:lang w:val="en-GB"/>
            </w:rPr>
            <w:t xml:space="preserve">Page: </w:t>
          </w:r>
          <w:bookmarkEnd w:id="3"/>
          <w:r w:rsidR="005D0415" w:rsidRPr="00590318">
            <w:rPr>
              <w:sz w:val="16"/>
              <w:szCs w:val="16"/>
              <w:lang w:val="en-GB"/>
            </w:rPr>
            <w:t xml:space="preserve"> </w:t>
          </w:r>
          <w:r w:rsidR="005D0415" w:rsidRPr="00590318">
            <w:rPr>
              <w:sz w:val="16"/>
              <w:szCs w:val="16"/>
              <w:lang w:val="en-GB"/>
            </w:rPr>
            <w:fldChar w:fldCharType="begin"/>
          </w:r>
          <w:r w:rsidR="005D0415" w:rsidRPr="00590318">
            <w:rPr>
              <w:sz w:val="16"/>
              <w:szCs w:val="16"/>
              <w:lang w:val="en-GB"/>
            </w:rPr>
            <w:instrText xml:space="preserve"> Page </w:instrText>
          </w:r>
          <w:r w:rsidR="005D0415" w:rsidRPr="00590318">
            <w:rPr>
              <w:sz w:val="16"/>
              <w:szCs w:val="16"/>
              <w:lang w:val="en-GB"/>
            </w:rPr>
            <w:fldChar w:fldCharType="separate"/>
          </w:r>
          <w:r w:rsidR="00A546A3">
            <w:rPr>
              <w:noProof/>
              <w:sz w:val="16"/>
              <w:szCs w:val="16"/>
              <w:lang w:val="en-GB"/>
            </w:rPr>
            <w:t>2</w:t>
          </w:r>
          <w:r w:rsidR="005D0415" w:rsidRPr="00590318">
            <w:rPr>
              <w:sz w:val="16"/>
              <w:szCs w:val="16"/>
              <w:lang w:val="en-GB"/>
            </w:rPr>
            <w:fldChar w:fldCharType="end"/>
          </w:r>
        </w:p>
      </w:tc>
    </w:tr>
  </w:tbl>
  <w:p w:rsidR="005D0415" w:rsidRDefault="005D0415">
    <w:pPr>
      <w:spacing w:line="332" w:lineRule="exac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240" w:lineRule="exact"/>
      <w:rPr>
        <w:noProof/>
      </w:rPr>
    </w:pPr>
    <w:bookmarkStart w:id="4" w:name="LgoWordmarkRef"/>
  </w:p>
  <w:p w:rsidR="005D0415" w:rsidRDefault="005D0415">
    <w:pPr>
      <w:spacing w:line="240" w:lineRule="exact"/>
      <w:rPr>
        <w:lang w:val="en-GB"/>
      </w:rPr>
    </w:pPr>
    <w:bookmarkStart w:id="5" w:name="Dashes"/>
    <w:bookmarkEnd w:id="4"/>
  </w:p>
  <w:p w:rsidR="005D0415" w:rsidRDefault="005D0415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bookmarkStart w:id="6" w:name="Falz1"/>
    <w:r>
      <w:rPr>
        <w:lang w:val="en-GB"/>
      </w:rPr>
      <w:t>_</w:t>
    </w:r>
  </w:p>
  <w:p w:rsidR="005D0415" w:rsidRDefault="005D0415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bookmarkStart w:id="7" w:name="Falz2"/>
    <w:bookmarkEnd w:id="6"/>
    <w:r>
      <w:rPr>
        <w:lang w:val="en-GB"/>
      </w:rPr>
      <w:t>_</w:t>
    </w:r>
  </w:p>
  <w:bookmarkEnd w:id="5"/>
  <w:bookmarkEnd w:id="7"/>
  <w:p w:rsidR="005D0415" w:rsidRDefault="000759B7">
    <w:pPr>
      <w:spacing w:line="240" w:lineRule="exact"/>
      <w:rPr>
        <w:lang w:val="en-GB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2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62A5AF" id="Line 6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0,113.4pt" to="1.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/NTvwEAAHMDAAAOAAAAZHJzL2Uyb0RvYy54bWysU01v2zAMvQ/YfxB0X+wEWLAZcXpI212y&#13;&#10;LUC73Rl92EJlUZCU2Pn3o5SPbt1tmA8CKZJPj4/06m4aLDuqEA26ls9nNWfKCZTGdS3/8fz44RNn&#13;&#10;MYGTYNGplp9U5Hfr9+9Wo2/UAnu0UgVGIC42o295n5JvqiqKXg0QZ+iVo6DGMEAiN3SVDDAS+mCr&#13;&#10;RV0vqxGD9AGFipFu789Bvi74WiuRvmsdVWK25cQtlTOUc5/Par2CpgvgeyMuNOAfWAxgHD16g7qH&#13;&#10;BOwQzF9QgxEBI+o0EzhUqLURqvRA3czrN9089eBV6YXEif4mU/x/sOLbcReYkS1fcOZgoBFtjVNs&#13;&#10;uczSjD42lLFxu5CbE5N78lsUL5E53PTgOlUoPp881c1zRfVHSXaipwf241eUlAOHhEWnSYeBaWv8&#13;&#10;z1yYwUkLNpXBnG6DUVNigi7nn+uPND1xjVTQZIBc5kNMXxQOLBstt0S+wMFxG1Mm9JqS0x0+GmvL&#13;&#10;1K1j4xU6hyJaI3O0OKHbb2xgR8iLU77S3pu0gAcnC1qvQD5c7ATGnm163bqLKlmIs6R7lKdduKpF&#13;&#10;ky00L1uYV+d3v1S//ivrXwAAAP//AwBQSwMEFAAGAAgAAAAhANKwyMncAAAACwEAAA8AAABkcnMv&#13;&#10;ZG93bnJldi54bWxMj91qwkAQhe8LvsMyQm+kbpqCSMxGpKVCwV748wBjdkxSs7Mhu2r69p1Cod4M&#13;&#10;HA5zzvny5eBadaU+NJ4NPE8TUMSltw1XBg7796c5qBCRLbaeycA3BVgWo4ccM+tvvKXrLlZKQjhk&#13;&#10;aKCOscu0DmVNDsPUd8TinXzvMIrsK217vEm4a3WaJDPtsGFpqLGj15rK8+7iDIQJbz63GyndE52S&#13;&#10;r0m3XrsPYx7Hw9tCzmoBKtIQ/z/gl0H2QyHDjv7CNqjWgNBEA2k6EwqxX0Qf/7Qucn3PUPwAAAD/&#13;&#10;/wMAUEsBAi0AFAAGAAgAAAAhALaDOJL+AAAA4QEAABMAAAAAAAAAAAAAAAAAAAAAAFtDb250ZW50&#13;&#10;X1R5cGVzXS54bWxQSwECLQAUAAYACAAAACEAOP0h/9YAAACUAQAACwAAAAAAAAAAAAAAAAAvAQAA&#13;&#10;X3JlbHMvLnJlbHNQSwECLQAUAAYACAAAACEAez/zU78BAABzAwAADgAAAAAAAAAAAAAAAAAuAgAA&#13;&#10;ZHJzL2Uyb0RvYy54bWxQSwECLQAUAAYACAAAACEA0rDIydwAAAALAQAADwAAAAAAAAAAAAAAAAAZ&#13;&#10;BAAAZHJzL2Rvd25yZXYueG1sUEsFBgAAAAAEAAQA8wAAACIFAAAAAA==&#13;&#10;" strokeweight="1.5pt">
              <w10:wrap anchorx="margin" anchory="margin"/>
            </v:lin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3024505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1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A9C3C4" id="Line 6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238.15pt,113.4pt" to="239.6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1A8evgEAAHMDAAAOAAAAZHJzL2Uyb0RvYy54bWysU01vEzEQvSPxHyzfyW4qUWCVTQ8p5RIg&#13;&#10;Ugv3iT92LWyPZTvZ5N8zdj5ayg2xB8vjmXl+8553cXdwlu1VTAZ9z+ezljPlBUrjh57/eHp495Gz&#13;&#10;lMFLsOhVz48q8bvl2zeLKXTqBke0UkVGID51U+j5mHPomiaJUTlIMwzKU1JjdJApjEMjI0yE7mxz&#13;&#10;07a3zYRRhohCpUSn96ckX1Z8rZXI37VOKjPbc+KW6xrrui1rs1xAN0QIoxFnGvAPLBwYT5deoe4h&#13;&#10;A9tF8xeUMyJiQp1nAl2DWhuh6gw0zbx9Nc3jCEHVWUicFK4ypf8HK77tN5EZSd5x5sGRRWvjFbv9&#13;&#10;UKSZQuqoYuU3sQwnDv4xrFH8SszjagQ/qErx6Riob146mj9aSpACXbCdvqKkGthlrDoddHRMWxN+&#13;&#10;lsYCTlqwQzXmeDVGHTITdDj/1L4n98Ql00BXAEpbiCl/UehY2fTcEvkKB/t1yoXQc0kp9/hgrK2u&#13;&#10;W8+mC3RJJbRGlmwN4rBd2cj2UB5O/ep4r8oi7rysaKMC+fm8z2DsaU+3W39WpQhxknSL8riJF7XI&#13;&#10;2Urz/ArL03kZ1+7nf2X5GwAA//8DAFBLAwQUAAYACAAAACEAUYy4AuEAAAAQAQAADwAAAGRycy9k&#13;&#10;b3ducmV2LnhtbExP20rDQBB9F/yHZQRfit0YS6ppNkUUC0J9aOsHTLPTJJqdDdltG//eEQR9GZgz&#13;&#10;Z86lWI6uUycaQuvZwO00AUVcedtybeB993JzDypEZIudZzLwRQGW5eVFgbn1Z97QaRtrJSIccjTQ&#13;&#10;xNjnWoeqIYdh6ntiuR384DDKOtTaDngWcdfpNEky7bBlcWiwp6eGqs/t0RkIE16/bdZiuiM6JB+T&#13;&#10;frVyr8ZcX43PCxmPC1CRxvj3AT8dJD+UEmzvj2yD6gzM5tmdUA2kaSZFhDGbPwiy/0V0Wej/Rcpv&#13;&#10;AAAA//8DAFBLAQItABQABgAIAAAAIQC2gziS/gAAAOEBAAATAAAAAAAAAAAAAAAAAAAAAABbQ29u&#13;&#10;dGVudF9UeXBlc10ueG1sUEsBAi0AFAAGAAgAAAAhADj9If/WAAAAlAEAAAsAAAAAAAAAAAAAAAAA&#13;&#10;LwEAAF9yZWxzLy5yZWxzUEsBAi0AFAAGAAgAAAAhADTUDx6+AQAAcwMAAA4AAAAAAAAAAAAAAAAA&#13;&#10;LgIAAGRycy9lMm9Eb2MueG1sUEsBAi0AFAAGAAgAAAAhAFGMuALhAAAAEAEAAA8AAAAAAAAAAAAA&#13;&#10;AAAAGAQAAGRycy9kb3ducmV2LnhtbFBLBQYAAAAABAAEAPMAAAAmBQAAAAA=&#13;&#10;" strokeweight="1.5pt">
              <w10:wrap anchorx="margin" anchory="margin"/>
            </v:line>
          </w:pict>
        </mc:Fallback>
      </mc:AlternateConten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D426B5" w:rsidRDefault="005870F4" w:rsidP="00B76602">
    <w:pPr>
      <w:framePr w:w="5687" w:h="964" w:hRule="exact" w:wrap="around" w:vAnchor="page" w:hAnchor="page" w:x="1776" w:y="925" w:anchorLock="1"/>
      <w:rPr>
        <w:noProof/>
        <w:lang w:val="en-GB"/>
      </w:rPr>
    </w:pPr>
    <w:bookmarkStart w:id="8" w:name="LgoWordmark"/>
    <w:r>
      <w:rPr>
        <w:rFonts w:cs="Calibri"/>
        <w:noProof/>
        <w:lang w:val="nl-NL" w:eastAsia="nl-NL"/>
      </w:rPr>
      <w:drawing>
        <wp:inline distT="0" distB="0" distL="0" distR="0" wp14:anchorId="65FBC996" wp14:editId="07717F7A">
          <wp:extent cx="1838960" cy="341630"/>
          <wp:effectExtent l="0" t="0" r="8890" b="1270"/>
          <wp:docPr id="3" name="Picture 3" descr="Description: 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96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0F4">
      <w:rPr>
        <w:rFonts w:cs="Calibri"/>
        <w:noProof/>
        <w:lang w:val="en-GB"/>
      </w:rPr>
      <w:t xml:space="preserve"> </w:t>
    </w:r>
    <w:bookmarkEnd w:id="8"/>
    <w:r w:rsidR="00D426B5">
      <w:rPr>
        <w:noProof/>
        <w:lang w:val="en-GB"/>
      </w:rPr>
      <w:t xml:space="preserve"> </w: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ListParagraph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6E3700ED"/>
    <w:multiLevelType w:val="multilevel"/>
    <w:tmpl w:val="574087B6"/>
    <w:numStyleLink w:val="Philipsbullets"/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1D"/>
    <w:rsid w:val="00000F66"/>
    <w:rsid w:val="000260FC"/>
    <w:rsid w:val="000468ED"/>
    <w:rsid w:val="00047D5C"/>
    <w:rsid w:val="00050594"/>
    <w:rsid w:val="000759B7"/>
    <w:rsid w:val="00081964"/>
    <w:rsid w:val="00091FB2"/>
    <w:rsid w:val="000B457A"/>
    <w:rsid w:val="000C3116"/>
    <w:rsid w:val="000D33F7"/>
    <w:rsid w:val="000F2014"/>
    <w:rsid w:val="000F713C"/>
    <w:rsid w:val="00117A79"/>
    <w:rsid w:val="00122DD9"/>
    <w:rsid w:val="00124843"/>
    <w:rsid w:val="00126064"/>
    <w:rsid w:val="00147904"/>
    <w:rsid w:val="0017795B"/>
    <w:rsid w:val="001931F4"/>
    <w:rsid w:val="00193547"/>
    <w:rsid w:val="00195C05"/>
    <w:rsid w:val="001A19B9"/>
    <w:rsid w:val="001E388F"/>
    <w:rsid w:val="001E4783"/>
    <w:rsid w:val="00201E96"/>
    <w:rsid w:val="00205E8C"/>
    <w:rsid w:val="00242321"/>
    <w:rsid w:val="00253FA1"/>
    <w:rsid w:val="00274407"/>
    <w:rsid w:val="00277139"/>
    <w:rsid w:val="002C3953"/>
    <w:rsid w:val="002F3E3A"/>
    <w:rsid w:val="002F7FAA"/>
    <w:rsid w:val="00303852"/>
    <w:rsid w:val="00316623"/>
    <w:rsid w:val="00321D12"/>
    <w:rsid w:val="0032484E"/>
    <w:rsid w:val="003275DB"/>
    <w:rsid w:val="00357A5B"/>
    <w:rsid w:val="00383300"/>
    <w:rsid w:val="00397458"/>
    <w:rsid w:val="003C6D2F"/>
    <w:rsid w:val="003E493B"/>
    <w:rsid w:val="003F4333"/>
    <w:rsid w:val="00412931"/>
    <w:rsid w:val="00423C71"/>
    <w:rsid w:val="00431130"/>
    <w:rsid w:val="004339B4"/>
    <w:rsid w:val="00441D98"/>
    <w:rsid w:val="004538EB"/>
    <w:rsid w:val="004830C8"/>
    <w:rsid w:val="00486FB9"/>
    <w:rsid w:val="004922A3"/>
    <w:rsid w:val="004B035C"/>
    <w:rsid w:val="004D259E"/>
    <w:rsid w:val="004D5872"/>
    <w:rsid w:val="00512D76"/>
    <w:rsid w:val="00515460"/>
    <w:rsid w:val="0053637B"/>
    <w:rsid w:val="005403BA"/>
    <w:rsid w:val="0054093B"/>
    <w:rsid w:val="00542BAF"/>
    <w:rsid w:val="00553441"/>
    <w:rsid w:val="00570A71"/>
    <w:rsid w:val="005820F7"/>
    <w:rsid w:val="005870F4"/>
    <w:rsid w:val="00590318"/>
    <w:rsid w:val="00591CBB"/>
    <w:rsid w:val="00597681"/>
    <w:rsid w:val="005D0415"/>
    <w:rsid w:val="005E5C25"/>
    <w:rsid w:val="0060195B"/>
    <w:rsid w:val="00663645"/>
    <w:rsid w:val="00671BF6"/>
    <w:rsid w:val="006769C4"/>
    <w:rsid w:val="00694039"/>
    <w:rsid w:val="006E365A"/>
    <w:rsid w:val="00700037"/>
    <w:rsid w:val="00713A54"/>
    <w:rsid w:val="00713AEE"/>
    <w:rsid w:val="007265AF"/>
    <w:rsid w:val="007419B6"/>
    <w:rsid w:val="00747577"/>
    <w:rsid w:val="00767F9F"/>
    <w:rsid w:val="007826A0"/>
    <w:rsid w:val="00782CD5"/>
    <w:rsid w:val="007852E7"/>
    <w:rsid w:val="00785C59"/>
    <w:rsid w:val="00787C8B"/>
    <w:rsid w:val="0079197B"/>
    <w:rsid w:val="007B5FFE"/>
    <w:rsid w:val="007E297E"/>
    <w:rsid w:val="007E7D83"/>
    <w:rsid w:val="00802ADC"/>
    <w:rsid w:val="008065CA"/>
    <w:rsid w:val="00817E82"/>
    <w:rsid w:val="00880FB4"/>
    <w:rsid w:val="00893E98"/>
    <w:rsid w:val="008944A0"/>
    <w:rsid w:val="008B2676"/>
    <w:rsid w:val="008F4C19"/>
    <w:rsid w:val="0093133C"/>
    <w:rsid w:val="0094371D"/>
    <w:rsid w:val="009512FC"/>
    <w:rsid w:val="00952C5A"/>
    <w:rsid w:val="0095449B"/>
    <w:rsid w:val="00956152"/>
    <w:rsid w:val="00962D0E"/>
    <w:rsid w:val="0097152B"/>
    <w:rsid w:val="009836E6"/>
    <w:rsid w:val="0098469A"/>
    <w:rsid w:val="009A302D"/>
    <w:rsid w:val="009B03CB"/>
    <w:rsid w:val="009B547C"/>
    <w:rsid w:val="009C7329"/>
    <w:rsid w:val="009C772F"/>
    <w:rsid w:val="009D0765"/>
    <w:rsid w:val="009F0F23"/>
    <w:rsid w:val="00A45509"/>
    <w:rsid w:val="00A50C1B"/>
    <w:rsid w:val="00A546A3"/>
    <w:rsid w:val="00A7120A"/>
    <w:rsid w:val="00A73C84"/>
    <w:rsid w:val="00A867EF"/>
    <w:rsid w:val="00AA3BCC"/>
    <w:rsid w:val="00AB1495"/>
    <w:rsid w:val="00AC6E45"/>
    <w:rsid w:val="00AD17E9"/>
    <w:rsid w:val="00AD41F2"/>
    <w:rsid w:val="00AD7FD4"/>
    <w:rsid w:val="00AE78EC"/>
    <w:rsid w:val="00AF74AD"/>
    <w:rsid w:val="00B279D3"/>
    <w:rsid w:val="00B53E33"/>
    <w:rsid w:val="00B63A04"/>
    <w:rsid w:val="00B76602"/>
    <w:rsid w:val="00B76955"/>
    <w:rsid w:val="00BA71D4"/>
    <w:rsid w:val="00C42352"/>
    <w:rsid w:val="00C472F9"/>
    <w:rsid w:val="00C73796"/>
    <w:rsid w:val="00C86D43"/>
    <w:rsid w:val="00C90041"/>
    <w:rsid w:val="00C96175"/>
    <w:rsid w:val="00CC4CE1"/>
    <w:rsid w:val="00CE46FA"/>
    <w:rsid w:val="00D172A4"/>
    <w:rsid w:val="00D17ECB"/>
    <w:rsid w:val="00D225B5"/>
    <w:rsid w:val="00D426B5"/>
    <w:rsid w:val="00D45ADE"/>
    <w:rsid w:val="00D50D0E"/>
    <w:rsid w:val="00D60259"/>
    <w:rsid w:val="00D901BA"/>
    <w:rsid w:val="00DC72B7"/>
    <w:rsid w:val="00DE2B51"/>
    <w:rsid w:val="00E40199"/>
    <w:rsid w:val="00E502E5"/>
    <w:rsid w:val="00E62463"/>
    <w:rsid w:val="00E84385"/>
    <w:rsid w:val="00EA175A"/>
    <w:rsid w:val="00EB1008"/>
    <w:rsid w:val="00EB207D"/>
    <w:rsid w:val="00EC0F52"/>
    <w:rsid w:val="00EC3AD8"/>
    <w:rsid w:val="00EE211D"/>
    <w:rsid w:val="00EF607F"/>
    <w:rsid w:val="00F027C4"/>
    <w:rsid w:val="00F25A67"/>
    <w:rsid w:val="00F31B33"/>
    <w:rsid w:val="00F37514"/>
    <w:rsid w:val="00F72B37"/>
    <w:rsid w:val="00F77C4A"/>
    <w:rsid w:val="00FA0871"/>
    <w:rsid w:val="00FA14EC"/>
    <w:rsid w:val="00FB326A"/>
    <w:rsid w:val="00FE437B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39AF6B"/>
  <w15:docId w15:val="{33610487-88C4-2249-8CFC-5A47A294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93B"/>
    <w:pPr>
      <w:spacing w:line="360" w:lineRule="auto"/>
    </w:pPr>
    <w:rPr>
      <w:rFonts w:ascii="Calibri" w:hAnsi="Calibri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F37514"/>
    <w:pPr>
      <w:keepNext/>
      <w:keepLines/>
      <w:spacing w:line="360" w:lineRule="exact"/>
      <w:outlineLvl w:val="1"/>
    </w:pPr>
    <w:rPr>
      <w:rFonts w:asciiTheme="majorHAnsi" w:eastAsiaTheme="majorEastAsia" w:hAnsiTheme="majorHAnsi" w:cstheme="majorBidi"/>
      <w:color w:val="0066A1" w:themeColor="accent1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17E82"/>
    <w:pPr>
      <w:framePr w:w="9979" w:h="567" w:wrap="notBeside" w:vAnchor="page" w:hAnchor="page" w:x="1776" w:yAlign="bottom"/>
      <w:spacing w:line="180" w:lineRule="exact"/>
    </w:pPr>
    <w:rPr>
      <w:rFonts w:cs="Calibri"/>
      <w:noProof/>
      <w:sz w:val="16"/>
      <w:szCs w:val="16"/>
      <w:lang w:val="en-GB"/>
    </w:rPr>
  </w:style>
  <w:style w:type="paragraph" w:customStyle="1" w:styleId="Emphasis1">
    <w:name w:val="Emphasis 1"/>
    <w:basedOn w:val="Normal"/>
    <w:qFormat/>
    <w:rsid w:val="009C7329"/>
    <w:rPr>
      <w:i/>
      <w:lang w:val="en-GB"/>
    </w:rPr>
  </w:style>
  <w:style w:type="paragraph" w:customStyle="1" w:styleId="Emphasis2">
    <w:name w:val="Emphasis 2"/>
    <w:basedOn w:val="Normal"/>
    <w:qFormat/>
    <w:rsid w:val="009C7329"/>
    <w:rPr>
      <w:b/>
      <w:lang w:val="en-GB"/>
    </w:rPr>
  </w:style>
  <w:style w:type="paragraph" w:styleId="BalloonText">
    <w:name w:val="Balloon Text"/>
    <w:basedOn w:val="Normal"/>
    <w:link w:val="BalloonTextChar"/>
    <w:rsid w:val="00587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70F4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126064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nl-NL" w:eastAsia="nl-NL"/>
    </w:rPr>
  </w:style>
  <w:style w:type="character" w:customStyle="1" w:styleId="Heading2Char">
    <w:name w:val="Heading 2 Char"/>
    <w:basedOn w:val="DefaultParagraphFont"/>
    <w:link w:val="Heading2"/>
    <w:rsid w:val="00F37514"/>
    <w:rPr>
      <w:rFonts w:asciiTheme="majorHAnsi" w:eastAsiaTheme="majorEastAsia" w:hAnsiTheme="majorHAnsi" w:cstheme="majorBidi"/>
      <w:color w:val="0066A1" w:themeColor="accent1"/>
      <w:sz w:val="22"/>
      <w:szCs w:val="26"/>
      <w:lang w:val="en-US"/>
    </w:rPr>
  </w:style>
  <w:style w:type="numbering" w:customStyle="1" w:styleId="Philipsbullets">
    <w:name w:val="Philips bullets"/>
    <w:basedOn w:val="NoList"/>
    <w:rsid w:val="00C86D43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C86D43"/>
    <w:pPr>
      <w:numPr>
        <w:numId w:val="3"/>
      </w:numPr>
      <w:contextualSpacing/>
    </w:pPr>
    <w:rPr>
      <w:rFonts w:asciiTheme="minorHAnsi" w:eastAsiaTheme="minorEastAsia" w:hAnsiTheme="minorHAnsi"/>
      <w:szCs w:val="24"/>
      <w:lang w:val="nl-NL" w:eastAsia="nl-NL"/>
    </w:rPr>
  </w:style>
  <w:style w:type="paragraph" w:customStyle="1" w:styleId="Emphasis3">
    <w:name w:val="Emphasis 3"/>
    <w:basedOn w:val="Normal"/>
    <w:qFormat/>
    <w:rsid w:val="009C7329"/>
    <w:rPr>
      <w:color w:val="0066A1" w:themeColor="accent1"/>
      <w:lang w:val="en-GB"/>
    </w:rPr>
  </w:style>
  <w:style w:type="character" w:customStyle="1" w:styleId="FooterChar">
    <w:name w:val="Footer Char"/>
    <w:basedOn w:val="DefaultParagraphFont"/>
    <w:link w:val="Footer"/>
    <w:rsid w:val="00817E82"/>
    <w:rPr>
      <w:rFonts w:ascii="Calibri" w:hAnsi="Calibri" w:cs="Calibri"/>
      <w:noProof/>
      <w:sz w:val="16"/>
      <w:szCs w:val="16"/>
      <w:lang w:val="en-GB"/>
    </w:rPr>
  </w:style>
  <w:style w:type="character" w:styleId="Hyperlink">
    <w:name w:val="Hyperlink"/>
    <w:basedOn w:val="DefaultParagraphFont"/>
    <w:unhideWhenUsed/>
    <w:rsid w:val="007826A0"/>
    <w:rPr>
      <w:color w:val="0089C4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6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arliel/Downloads/philips_word_templates_us_jun16/Letter_US_mar16.dotx" TargetMode="External"/></Relationships>
</file>

<file path=word/theme/theme1.xml><?xml version="1.0" encoding="utf-8"?>
<a:theme xmlns:a="http://schemas.openxmlformats.org/drawingml/2006/main" name="PhilipsTheme_2.0">
  <a:themeElements>
    <a:clrScheme name="PhilipsTheme_2.3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66A1"/>
      </a:accent1>
      <a:accent2>
        <a:srgbClr val="1E9D8B"/>
      </a:accent2>
      <a:accent3>
        <a:srgbClr val="5B8F22"/>
      </a:accent3>
      <a:accent4>
        <a:srgbClr val="E98300"/>
      </a:accent4>
      <a:accent5>
        <a:srgbClr val="EC4371"/>
      </a:accent5>
      <a:accent6>
        <a:srgbClr val="9E2DB1"/>
      </a:accent6>
      <a:hlink>
        <a:srgbClr val="0089C4"/>
      </a:hlink>
      <a:folHlink>
        <a:srgbClr val="631D76"/>
      </a:folHlink>
    </a:clrScheme>
    <a:fontScheme name="PhilipsTheme_fonts_2.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94A15-6C95-0648-81F4-EA841EC0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Letter_US_mar16.dotx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Letter_US</vt:lpstr>
      <vt:lpstr>Letter_US</vt:lpstr>
    </vt:vector>
  </TitlesOfParts>
  <Company>Philips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Letter_US</dc:title>
  <dc:creator>Charlie Laughtland</dc:creator>
  <cp:lastModifiedBy>Charlie Laughtland</cp:lastModifiedBy>
  <cp:revision>3</cp:revision>
  <cp:lastPrinted>2002-03-12T13:40:00Z</cp:lastPrinted>
  <dcterms:created xsi:type="dcterms:W3CDTF">2020-02-06T00:21:00Z</dcterms:created>
  <dcterms:modified xsi:type="dcterms:W3CDTF">2020-02-06T00:22:00Z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hone">
    <vt:lpwstr>040 27 91 003</vt:lpwstr>
  </property>
  <property fmtid="{D5CDD505-2E9C-101B-9397-08002B2CF9AE}" pid="3" name="Fax">
    <vt:lpwstr/>
  </property>
  <property fmtid="{D5CDD505-2E9C-101B-9397-08002B2CF9AE}" pid="4" name="Department">
    <vt:lpwstr>Brand Design</vt:lpwstr>
  </property>
  <property fmtid="{D5CDD505-2E9C-101B-9397-08002B2CF9AE}" pid="5" name="Mail">
    <vt:lpwstr>juul.douze@philips.com</vt:lpwstr>
  </property>
  <property fmtid="{D5CDD505-2E9C-101B-9397-08002B2CF9AE}" pid="6" name="Sector">
    <vt:lpwstr>Philips Group</vt:lpwstr>
  </property>
  <property fmtid="{D5CDD505-2E9C-101B-9397-08002B2CF9AE}" pid="7" name="BusinessGroup">
    <vt:lpwstr>business unit or department</vt:lpwstr>
  </property>
  <property fmtid="{D5CDD505-2E9C-101B-9397-08002B2CF9AE}" pid="8" name="Date">
    <vt:lpwstr/>
  </property>
  <property fmtid="{D5CDD505-2E9C-101B-9397-08002B2CF9AE}" pid="9" name="Subject">
    <vt:lpwstr>Subject:
_x0007_
_x0007_Date: </vt:lpwstr>
  </property>
  <property fmtid="{D5CDD505-2E9C-101B-9397-08002B2CF9AE}" pid="10" name="Reference">
    <vt:lpwstr/>
  </property>
  <property fmtid="{D5CDD505-2E9C-101B-9397-08002B2CF9AE}" pid="11" name="CSTDocumentType">
    <vt:lpwstr>CSTLetter</vt:lpwstr>
  </property>
</Properties>
</file>