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79" w:rsidRPr="008D6418" w:rsidRDefault="00501C79" w:rsidP="004208DF">
      <w:pPr>
        <w:ind w:right="-308"/>
        <w:rPr>
          <w:rFonts w:ascii="Gill Sans MT" w:hAnsi="Gill Sans MT"/>
          <w:color w:val="007DCB"/>
          <w:sz w:val="36"/>
          <w:szCs w:val="36"/>
          <w:lang w:val="en-US"/>
        </w:rPr>
      </w:pPr>
      <w:r w:rsidRPr="008D6418">
        <w:rPr>
          <w:rFonts w:ascii="Gill Sans MT" w:hAnsi="Gill Sans MT"/>
          <w:color w:val="007DCB"/>
          <w:sz w:val="36"/>
          <w:szCs w:val="36"/>
          <w:lang w:val="en-US"/>
        </w:rPr>
        <w:t>POLYCRISTALLINE ALUMINA PROTECTION TUBES</w:t>
      </w:r>
    </w:p>
    <w:p w:rsidR="00BA66C5" w:rsidRPr="00D87BF1" w:rsidRDefault="00240F28" w:rsidP="004208DF">
      <w:pPr>
        <w:ind w:right="-308"/>
        <w:rPr>
          <w:rFonts w:ascii="Gill Sans MT" w:hAnsi="Gill Sans MT"/>
          <w:lang w:val="en-US"/>
        </w:rPr>
      </w:pPr>
      <w:r w:rsidRPr="00240F28">
        <w:rPr>
          <w:rFonts w:ascii="Gill Sans MT" w:hAnsi="Gill Sans MT"/>
          <w:sz w:val="20"/>
          <w:szCs w:val="20"/>
          <w:lang w:val="en-US"/>
        </w:rPr>
        <w:br/>
      </w:r>
      <w:r w:rsidR="00252220" w:rsidRPr="002144B8">
        <w:rPr>
          <w:rFonts w:ascii="Gill Sans MT" w:hAnsi="Gill Sans MT"/>
          <w:lang w:val="en-US"/>
        </w:rPr>
        <w:t xml:space="preserve">Extrusion of alumina tubes </w:t>
      </w:r>
      <w:r w:rsidR="00BA66C5" w:rsidRPr="002144B8">
        <w:rPr>
          <w:rFonts w:ascii="Gill Sans MT" w:hAnsi="Gill Sans MT"/>
          <w:lang w:val="en-US"/>
        </w:rPr>
        <w:t>(Al</w:t>
      </w:r>
      <w:r w:rsidR="00BA66C5" w:rsidRPr="002144B8">
        <w:rPr>
          <w:rFonts w:ascii="Gill Sans MT" w:hAnsi="Gill Sans MT"/>
          <w:vertAlign w:val="subscript"/>
          <w:lang w:val="en-US"/>
        </w:rPr>
        <w:t>2</w:t>
      </w:r>
      <w:r w:rsidR="00BA66C5" w:rsidRPr="002144B8">
        <w:rPr>
          <w:rFonts w:ascii="Gill Sans MT" w:hAnsi="Gill Sans MT"/>
          <w:lang w:val="en-US"/>
        </w:rPr>
        <w:t>O</w:t>
      </w:r>
      <w:r w:rsidR="00BA66C5" w:rsidRPr="002144B8">
        <w:rPr>
          <w:rFonts w:ascii="Gill Sans MT" w:hAnsi="Gill Sans MT"/>
          <w:vertAlign w:val="subscript"/>
          <w:lang w:val="en-US"/>
        </w:rPr>
        <w:t>3</w:t>
      </w:r>
      <w:r w:rsidR="00BA66C5" w:rsidRPr="002144B8">
        <w:rPr>
          <w:rFonts w:ascii="Gill Sans MT" w:hAnsi="Gill Sans MT"/>
          <w:lang w:val="en-US"/>
        </w:rPr>
        <w:t xml:space="preserve">) </w:t>
      </w:r>
      <w:r w:rsidR="00252220" w:rsidRPr="002144B8">
        <w:rPr>
          <w:rFonts w:ascii="Gill Sans MT" w:hAnsi="Gill Sans MT"/>
          <w:lang w:val="en-US"/>
        </w:rPr>
        <w:t>i</w:t>
      </w:r>
      <w:r w:rsidR="00DD1630">
        <w:rPr>
          <w:rFonts w:ascii="Gill Sans MT" w:hAnsi="Gill Sans MT"/>
          <w:lang w:val="en-US"/>
        </w:rPr>
        <w:t xml:space="preserve">s one of our Philips Ceramics </w:t>
      </w:r>
      <w:proofErr w:type="spellStart"/>
      <w:r w:rsidR="00DD1630">
        <w:rPr>
          <w:rFonts w:ascii="Gill Sans MT" w:hAnsi="Gill Sans MT"/>
          <w:lang w:val="en-US"/>
        </w:rPr>
        <w:t>Uden’s</w:t>
      </w:r>
      <w:proofErr w:type="spellEnd"/>
      <w:r w:rsidR="00DD1630">
        <w:rPr>
          <w:rFonts w:ascii="Gill Sans MT" w:hAnsi="Gill Sans MT"/>
          <w:lang w:val="en-US"/>
        </w:rPr>
        <w:t xml:space="preserve"> (PCU) core technologies. PCU </w:t>
      </w:r>
      <w:r w:rsidR="00D87BF1">
        <w:rPr>
          <w:rFonts w:ascii="Gill Sans MT" w:hAnsi="Gill Sans MT"/>
          <w:lang w:val="en-US"/>
        </w:rPr>
        <w:t xml:space="preserve">has been </w:t>
      </w:r>
      <w:r w:rsidR="00BB1D9B" w:rsidRPr="002144B8">
        <w:rPr>
          <w:rFonts w:ascii="Gill Sans MT" w:hAnsi="Gill Sans MT"/>
          <w:lang w:val="en-US"/>
        </w:rPr>
        <w:t>using</w:t>
      </w:r>
      <w:r w:rsidR="00D87BF1">
        <w:rPr>
          <w:rFonts w:ascii="Gill Sans MT" w:hAnsi="Gill Sans MT"/>
          <w:lang w:val="en-US"/>
        </w:rPr>
        <w:t xml:space="preserve"> this technology and Ceramic Injection Molding (CIM)</w:t>
      </w:r>
      <w:r w:rsidR="00BB1D9B" w:rsidRPr="002144B8">
        <w:rPr>
          <w:rFonts w:ascii="Gill Sans MT" w:hAnsi="Gill Sans MT"/>
          <w:lang w:val="en-US"/>
        </w:rPr>
        <w:t xml:space="preserve"> for decades to manufacture </w:t>
      </w:r>
      <w:r w:rsidR="00BA66C5" w:rsidRPr="002144B8">
        <w:rPr>
          <w:rFonts w:ascii="Gill Sans MT" w:hAnsi="Gill Sans MT"/>
          <w:lang w:val="en-US"/>
        </w:rPr>
        <w:t xml:space="preserve">high quality </w:t>
      </w:r>
      <w:r w:rsidR="00BB1D9B" w:rsidRPr="002144B8">
        <w:rPr>
          <w:rFonts w:ascii="Gill Sans MT" w:hAnsi="Gill Sans MT"/>
          <w:lang w:val="en-US"/>
        </w:rPr>
        <w:t xml:space="preserve">products for our </w:t>
      </w:r>
      <w:r w:rsidR="004208DF" w:rsidRPr="002144B8">
        <w:rPr>
          <w:rFonts w:ascii="Gill Sans MT" w:hAnsi="Gill Sans MT"/>
          <w:lang w:val="en-US"/>
        </w:rPr>
        <w:t>translucent lighting products</w:t>
      </w:r>
      <w:r w:rsidR="00BB1D9B" w:rsidRPr="002144B8">
        <w:rPr>
          <w:rFonts w:ascii="Gill Sans MT" w:hAnsi="Gill Sans MT"/>
          <w:lang w:val="en-US"/>
        </w:rPr>
        <w:t>.</w:t>
      </w:r>
      <w:r w:rsidR="00252220" w:rsidRPr="002144B8">
        <w:rPr>
          <w:rFonts w:ascii="Gill Sans MT" w:hAnsi="Gill Sans MT"/>
          <w:lang w:val="en-US"/>
        </w:rPr>
        <w:t xml:space="preserve"> </w:t>
      </w:r>
      <w:r w:rsidR="00BA66C5" w:rsidRPr="002144B8">
        <w:rPr>
          <w:rFonts w:ascii="Gill Sans MT" w:hAnsi="Gill Sans MT"/>
          <w:lang w:val="en-US"/>
        </w:rPr>
        <w:t>The high purity of the alumina, in combination with our sintering methods</w:t>
      </w:r>
      <w:r w:rsidR="00D87BF1">
        <w:rPr>
          <w:rFonts w:ascii="Gill Sans MT" w:hAnsi="Gill Sans MT"/>
          <w:lang w:val="en-US"/>
        </w:rPr>
        <w:t>,</w:t>
      </w:r>
      <w:r w:rsidR="00BA66C5" w:rsidRPr="002144B8">
        <w:rPr>
          <w:rFonts w:ascii="Gill Sans MT" w:hAnsi="Gill Sans MT"/>
          <w:lang w:val="en-US"/>
        </w:rPr>
        <w:t xml:space="preserve"> </w:t>
      </w:r>
      <w:proofErr w:type="gramStart"/>
      <w:r w:rsidR="00D87BF1">
        <w:rPr>
          <w:rFonts w:ascii="Gill Sans MT" w:hAnsi="Gill Sans MT"/>
          <w:lang w:val="en-US"/>
        </w:rPr>
        <w:t>make</w:t>
      </w:r>
      <w:proofErr w:type="gramEnd"/>
      <w:r w:rsidR="00BA66C5" w:rsidRPr="002144B8">
        <w:rPr>
          <w:rFonts w:ascii="Gill Sans MT" w:hAnsi="Gill Sans MT"/>
          <w:lang w:val="en-US"/>
        </w:rPr>
        <w:t xml:space="preserve"> it possible to create </w:t>
      </w:r>
      <w:r w:rsidR="00D87BF1">
        <w:rPr>
          <w:rFonts w:ascii="Gill Sans MT" w:hAnsi="Gill Sans MT"/>
          <w:lang w:val="en-US"/>
        </w:rPr>
        <w:t xml:space="preserve">pore free </w:t>
      </w:r>
      <w:r w:rsidR="00BA66C5" w:rsidRPr="002144B8">
        <w:rPr>
          <w:rFonts w:ascii="Gill Sans MT" w:hAnsi="Gill Sans MT"/>
          <w:lang w:val="en-US"/>
        </w:rPr>
        <w:t>products with a very high density</w:t>
      </w:r>
      <w:r w:rsidR="00D87BF1">
        <w:rPr>
          <w:rFonts w:ascii="Gill Sans MT" w:hAnsi="Gill Sans MT"/>
          <w:lang w:val="en-US"/>
        </w:rPr>
        <w:t xml:space="preserve">. </w:t>
      </w:r>
      <w:r w:rsidR="00BA66C5" w:rsidRPr="002144B8">
        <w:rPr>
          <w:rFonts w:ascii="Gill Sans MT" w:hAnsi="Gill Sans MT"/>
          <w:lang w:val="en-US"/>
        </w:rPr>
        <w:t xml:space="preserve"> </w:t>
      </w:r>
      <w:r w:rsidR="00D87BF1">
        <w:rPr>
          <w:rFonts w:ascii="Gill Sans MT" w:hAnsi="Gill Sans MT"/>
          <w:lang w:val="en-US"/>
        </w:rPr>
        <w:t xml:space="preserve">The end products have sapphire like </w:t>
      </w:r>
      <w:r w:rsidR="00BA66C5" w:rsidRPr="002144B8">
        <w:rPr>
          <w:rFonts w:ascii="Gill Sans MT" w:hAnsi="Gill Sans MT"/>
          <w:lang w:val="en-US"/>
        </w:rPr>
        <w:t xml:space="preserve">properties </w:t>
      </w:r>
      <w:r w:rsidR="00FE4DCD">
        <w:rPr>
          <w:rFonts w:ascii="Gill Sans MT" w:hAnsi="Gill Sans MT"/>
          <w:lang w:val="en-US"/>
        </w:rPr>
        <w:t xml:space="preserve">for the price of </w:t>
      </w:r>
      <w:r w:rsidR="00D87BF1">
        <w:rPr>
          <w:rFonts w:ascii="Gill Sans MT" w:hAnsi="Gill Sans MT"/>
          <w:lang w:val="en-US"/>
        </w:rPr>
        <w:t xml:space="preserve">regular </w:t>
      </w:r>
      <w:r w:rsidR="00FE4DCD">
        <w:rPr>
          <w:rFonts w:ascii="Gill Sans MT" w:hAnsi="Gill Sans MT"/>
          <w:lang w:val="en-US"/>
        </w:rPr>
        <w:t>alumina</w:t>
      </w:r>
      <w:r w:rsidR="00BA66C5" w:rsidRPr="002144B8">
        <w:rPr>
          <w:rFonts w:ascii="Gill Sans MT" w:hAnsi="Gill Sans MT"/>
          <w:lang w:val="en-US"/>
        </w:rPr>
        <w:t>.</w:t>
      </w:r>
    </w:p>
    <w:p w:rsidR="00BA66C5" w:rsidRPr="008D6418" w:rsidRDefault="00BA66C5" w:rsidP="004208DF">
      <w:pPr>
        <w:ind w:right="-308"/>
        <w:rPr>
          <w:rFonts w:ascii="Gill Sans MT" w:hAnsi="Gill Sans MT"/>
          <w:sz w:val="20"/>
          <w:szCs w:val="20"/>
          <w:lang w:val="en-US"/>
        </w:rPr>
      </w:pPr>
    </w:p>
    <w:p w:rsidR="004208DF" w:rsidRPr="001B1310" w:rsidRDefault="004208DF" w:rsidP="004208DF">
      <w:pPr>
        <w:ind w:right="-308"/>
        <w:rPr>
          <w:rFonts w:ascii="Gill Sans MT" w:hAnsi="Gill Sans MT"/>
          <w:color w:val="007DCB"/>
          <w:lang w:val="en-US"/>
        </w:rPr>
      </w:pPr>
      <w:r w:rsidRPr="001B1310">
        <w:rPr>
          <w:rFonts w:ascii="Gill Sans MT" w:hAnsi="Gill Sans MT"/>
          <w:color w:val="007DCB"/>
          <w:lang w:val="en-US"/>
        </w:rPr>
        <w:t>C</w:t>
      </w:r>
      <w:r w:rsidR="001B1310" w:rsidRPr="001B1310">
        <w:rPr>
          <w:rFonts w:ascii="Gill Sans MT" w:hAnsi="Gill Sans MT"/>
          <w:color w:val="007DCB"/>
          <w:lang w:val="en-US"/>
        </w:rPr>
        <w:t>HARACTERISTICS</w:t>
      </w:r>
    </w:p>
    <w:p w:rsidR="004208DF" w:rsidRPr="0038076E" w:rsidRDefault="002144B8" w:rsidP="004208DF">
      <w:pPr>
        <w:pStyle w:val="ListParagraph"/>
        <w:numPr>
          <w:ilvl w:val="0"/>
          <w:numId w:val="1"/>
        </w:numPr>
        <w:ind w:right="-308"/>
        <w:rPr>
          <w:rFonts w:ascii="Gill Sans MT" w:hAnsi="Gill Sans MT"/>
          <w:lang w:val="en-US"/>
        </w:rPr>
      </w:pPr>
      <w:r w:rsidRPr="0038076E">
        <w:rPr>
          <w:rFonts w:ascii="Gill Sans MT" w:hAnsi="Gill Sans MT"/>
          <w:noProof/>
          <w:color w:val="007DCB"/>
          <w:lang w:eastAsia="nl-NL"/>
        </w:rPr>
        <w:drawing>
          <wp:anchor distT="0" distB="0" distL="114300" distR="114300" simplePos="0" relativeHeight="251670528" behindDoc="0" locked="0" layoutInCell="1" allowOverlap="1" wp14:anchorId="18D2934E" wp14:editId="6169C87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388870" cy="1372870"/>
            <wp:effectExtent l="0" t="0" r="0" b="0"/>
            <wp:wrapThrough wrapText="bothSides">
              <wp:wrapPolygon edited="0">
                <wp:start x="0" y="0"/>
                <wp:lineTo x="0" y="21280"/>
                <wp:lineTo x="21359" y="21280"/>
                <wp:lineTo x="2135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ermocouple met reflectie 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8DF" w:rsidRPr="0038076E">
        <w:rPr>
          <w:rFonts w:ascii="Gill Sans MT" w:hAnsi="Gill Sans MT"/>
          <w:lang w:val="en-US"/>
        </w:rPr>
        <w:t>High Temperature resistance (up to 1800 °C)</w:t>
      </w:r>
    </w:p>
    <w:p w:rsidR="004208DF" w:rsidRPr="0038076E" w:rsidRDefault="004208DF" w:rsidP="004208DF">
      <w:pPr>
        <w:pStyle w:val="ListParagraph"/>
        <w:numPr>
          <w:ilvl w:val="0"/>
          <w:numId w:val="1"/>
        </w:numPr>
        <w:ind w:right="-308"/>
        <w:rPr>
          <w:rFonts w:ascii="Gill Sans MT" w:hAnsi="Gill Sans MT"/>
          <w:lang w:val="en-US"/>
        </w:rPr>
      </w:pPr>
      <w:r w:rsidRPr="0038076E">
        <w:rPr>
          <w:rFonts w:ascii="Gill Sans MT" w:hAnsi="Gill Sans MT"/>
          <w:lang w:val="en-US"/>
        </w:rPr>
        <w:t>High purity (&gt;99,9</w:t>
      </w:r>
      <w:r w:rsidR="00B55951">
        <w:rPr>
          <w:rFonts w:ascii="Gill Sans MT" w:hAnsi="Gill Sans MT"/>
          <w:lang w:val="en-US"/>
        </w:rPr>
        <w:t>8+</w:t>
      </w:r>
      <w:r w:rsidRPr="0038076E">
        <w:rPr>
          <w:rFonts w:ascii="Gill Sans MT" w:hAnsi="Gill Sans MT"/>
          <w:lang w:val="en-US"/>
        </w:rPr>
        <w:t>% Al</w:t>
      </w:r>
      <w:r w:rsidRPr="0038076E">
        <w:rPr>
          <w:rFonts w:ascii="Gill Sans MT" w:hAnsi="Gill Sans MT"/>
          <w:vertAlign w:val="subscript"/>
          <w:lang w:val="en-US"/>
        </w:rPr>
        <w:t>2</w:t>
      </w:r>
      <w:r w:rsidRPr="0038076E">
        <w:rPr>
          <w:rFonts w:ascii="Gill Sans MT" w:hAnsi="Gill Sans MT"/>
          <w:lang w:val="en-US"/>
        </w:rPr>
        <w:t>O</w:t>
      </w:r>
      <w:r w:rsidRPr="0038076E">
        <w:rPr>
          <w:rFonts w:ascii="Gill Sans MT" w:hAnsi="Gill Sans MT"/>
          <w:vertAlign w:val="subscript"/>
          <w:lang w:val="en-US"/>
        </w:rPr>
        <w:t>3</w:t>
      </w:r>
      <w:r w:rsidRPr="0038076E">
        <w:rPr>
          <w:rFonts w:ascii="Gill Sans MT" w:hAnsi="Gill Sans MT"/>
          <w:lang w:val="en-US"/>
        </w:rPr>
        <w:t>)</w:t>
      </w:r>
    </w:p>
    <w:p w:rsidR="004208DF" w:rsidRPr="0038076E" w:rsidRDefault="004208DF" w:rsidP="004208DF">
      <w:pPr>
        <w:pStyle w:val="ListParagraph"/>
        <w:numPr>
          <w:ilvl w:val="0"/>
          <w:numId w:val="1"/>
        </w:numPr>
        <w:ind w:right="-308"/>
        <w:rPr>
          <w:rFonts w:ascii="Gill Sans MT" w:hAnsi="Gill Sans MT"/>
          <w:lang w:val="en-US"/>
        </w:rPr>
      </w:pPr>
      <w:r w:rsidRPr="0038076E">
        <w:rPr>
          <w:rFonts w:ascii="Gill Sans MT" w:hAnsi="Gill Sans MT"/>
          <w:lang w:val="en-US"/>
        </w:rPr>
        <w:t>Chemically inert and corrosion resistant</w:t>
      </w:r>
    </w:p>
    <w:p w:rsidR="004208DF" w:rsidRPr="0038076E" w:rsidRDefault="00184701" w:rsidP="004208DF">
      <w:pPr>
        <w:pStyle w:val="ListParagraph"/>
        <w:numPr>
          <w:ilvl w:val="0"/>
          <w:numId w:val="1"/>
        </w:numPr>
        <w:ind w:right="-308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High pressure resistance</w:t>
      </w:r>
    </w:p>
    <w:p w:rsidR="00570EA1" w:rsidRPr="0038076E" w:rsidRDefault="00570EA1" w:rsidP="004208DF">
      <w:pPr>
        <w:pStyle w:val="ListParagraph"/>
        <w:numPr>
          <w:ilvl w:val="0"/>
          <w:numId w:val="1"/>
        </w:numPr>
        <w:ind w:right="-308"/>
        <w:rPr>
          <w:rFonts w:ascii="Gill Sans MT" w:hAnsi="Gill Sans MT"/>
          <w:lang w:val="en-US"/>
        </w:rPr>
      </w:pPr>
      <w:r w:rsidRPr="0038076E">
        <w:rPr>
          <w:rFonts w:ascii="Gill Sans MT" w:hAnsi="Gill Sans MT"/>
          <w:lang w:val="en-US"/>
        </w:rPr>
        <w:t>Outstanding electrical insulating properties</w:t>
      </w:r>
    </w:p>
    <w:p w:rsidR="00E5424C" w:rsidRPr="0038076E" w:rsidRDefault="00E5424C" w:rsidP="004208DF">
      <w:pPr>
        <w:pStyle w:val="ListParagraph"/>
        <w:numPr>
          <w:ilvl w:val="0"/>
          <w:numId w:val="1"/>
        </w:numPr>
        <w:ind w:right="-308"/>
        <w:rPr>
          <w:rFonts w:ascii="Gill Sans MT" w:hAnsi="Gill Sans MT"/>
          <w:lang w:val="en-US"/>
        </w:rPr>
      </w:pPr>
      <w:r w:rsidRPr="0038076E">
        <w:rPr>
          <w:rFonts w:ascii="Gill Sans MT" w:hAnsi="Gill Sans MT"/>
          <w:lang w:val="en-US"/>
        </w:rPr>
        <w:t>Low creep</w:t>
      </w:r>
    </w:p>
    <w:p w:rsidR="00E5424C" w:rsidRPr="0038076E" w:rsidRDefault="00E5424C" w:rsidP="00E5424C">
      <w:pPr>
        <w:pStyle w:val="ListParagraph"/>
        <w:numPr>
          <w:ilvl w:val="0"/>
          <w:numId w:val="1"/>
        </w:numPr>
        <w:ind w:right="-308"/>
        <w:rPr>
          <w:rFonts w:ascii="Gill Sans MT" w:hAnsi="Gill Sans MT"/>
          <w:lang w:val="en-US"/>
        </w:rPr>
      </w:pPr>
      <w:r w:rsidRPr="0038076E">
        <w:rPr>
          <w:rFonts w:ascii="Gill Sans MT" w:hAnsi="Gill Sans MT"/>
          <w:lang w:val="en-US"/>
        </w:rPr>
        <w:t>High thermal conductivity</w:t>
      </w:r>
    </w:p>
    <w:p w:rsidR="00E5424C" w:rsidRPr="0038076E" w:rsidRDefault="00E5424C" w:rsidP="00E5424C">
      <w:pPr>
        <w:pStyle w:val="ListParagraph"/>
        <w:numPr>
          <w:ilvl w:val="0"/>
          <w:numId w:val="1"/>
        </w:numPr>
        <w:ind w:right="-308"/>
        <w:rPr>
          <w:rFonts w:ascii="Gill Sans MT" w:hAnsi="Gill Sans MT"/>
          <w:lang w:val="en-US"/>
        </w:rPr>
      </w:pPr>
      <w:r w:rsidRPr="0038076E">
        <w:rPr>
          <w:rFonts w:ascii="Gill Sans MT" w:hAnsi="Gill Sans MT"/>
          <w:lang w:val="en-US"/>
        </w:rPr>
        <w:t xml:space="preserve">Translucent </w:t>
      </w:r>
    </w:p>
    <w:p w:rsidR="004208DF" w:rsidRPr="008D6418" w:rsidRDefault="004208DF" w:rsidP="004208DF">
      <w:pPr>
        <w:ind w:right="-308"/>
        <w:rPr>
          <w:rFonts w:ascii="Gill Sans MT" w:hAnsi="Gill Sans MT"/>
          <w:sz w:val="20"/>
          <w:szCs w:val="20"/>
          <w:lang w:val="en-US"/>
        </w:rPr>
      </w:pPr>
    </w:p>
    <w:p w:rsidR="00047B06" w:rsidRPr="001B1310" w:rsidRDefault="00047B06" w:rsidP="004208DF">
      <w:pPr>
        <w:ind w:right="-308"/>
        <w:rPr>
          <w:rFonts w:ascii="Gill Sans MT" w:hAnsi="Gill Sans MT"/>
          <w:color w:val="007DCB"/>
          <w:lang w:val="en-US"/>
        </w:rPr>
      </w:pPr>
      <w:r w:rsidRPr="001B1310">
        <w:rPr>
          <w:rFonts w:ascii="Gill Sans MT" w:hAnsi="Gill Sans MT"/>
          <w:color w:val="007DCB"/>
          <w:lang w:val="en-US"/>
        </w:rPr>
        <w:t>APPLICATION</w:t>
      </w:r>
      <w:r w:rsidR="00252220" w:rsidRPr="001B1310">
        <w:rPr>
          <w:rFonts w:ascii="Gill Sans MT" w:hAnsi="Gill Sans MT"/>
          <w:color w:val="007DCB"/>
          <w:lang w:val="en-US"/>
        </w:rPr>
        <w:t>S</w:t>
      </w:r>
    </w:p>
    <w:p w:rsidR="00047B06" w:rsidRPr="002144B8" w:rsidRDefault="00E01852" w:rsidP="004208DF">
      <w:pPr>
        <w:ind w:right="-308"/>
        <w:rPr>
          <w:rFonts w:ascii="Gill Sans MT" w:hAnsi="Gill Sans MT"/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71552" behindDoc="0" locked="0" layoutInCell="1" allowOverlap="1" wp14:anchorId="264E5454" wp14:editId="2605E466">
            <wp:simplePos x="0" y="0"/>
            <wp:positionH relativeFrom="margin">
              <wp:posOffset>3309620</wp:posOffset>
            </wp:positionH>
            <wp:positionV relativeFrom="paragraph">
              <wp:posOffset>9525</wp:posOffset>
            </wp:positionV>
            <wp:extent cx="2447290" cy="762000"/>
            <wp:effectExtent l="0" t="0" r="0" b="0"/>
            <wp:wrapSquare wrapText="bothSides"/>
            <wp:docPr id="2" name="Picture 2" descr="http://www.itsirl.com/admin/productimg/TCM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itsirl.com/admin/productimg/TCM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6" b="16020"/>
                    <a:stretch/>
                  </pic:blipFill>
                  <pic:spPr bwMode="auto">
                    <a:xfrm rot="10800000" flipV="1">
                      <a:off x="0" y="0"/>
                      <a:ext cx="244729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BF1">
        <w:rPr>
          <w:rFonts w:ascii="Gill Sans MT" w:hAnsi="Gill Sans MT"/>
          <w:lang w:val="en-US"/>
        </w:rPr>
        <w:t>Poly crystalline</w:t>
      </w:r>
      <w:r w:rsidR="00940804">
        <w:rPr>
          <w:rFonts w:ascii="Gill Sans MT" w:hAnsi="Gill Sans MT"/>
          <w:lang w:val="en-US"/>
        </w:rPr>
        <w:t xml:space="preserve"> </w:t>
      </w:r>
      <w:r w:rsidR="00657008" w:rsidRPr="002144B8">
        <w:rPr>
          <w:rFonts w:ascii="Gill Sans MT" w:hAnsi="Gill Sans MT"/>
          <w:lang w:val="en-US"/>
        </w:rPr>
        <w:t xml:space="preserve">sapphire </w:t>
      </w:r>
      <w:r w:rsidR="00047B06" w:rsidRPr="002144B8">
        <w:rPr>
          <w:rFonts w:ascii="Gill Sans MT" w:hAnsi="Gill Sans MT"/>
          <w:lang w:val="en-US"/>
        </w:rPr>
        <w:t xml:space="preserve">caps </w:t>
      </w:r>
      <w:r w:rsidR="00657008" w:rsidRPr="002144B8">
        <w:rPr>
          <w:rFonts w:ascii="Gill Sans MT" w:hAnsi="Gill Sans MT"/>
          <w:lang w:val="en-US"/>
        </w:rPr>
        <w:t>a</w:t>
      </w:r>
      <w:r w:rsidR="00047B06" w:rsidRPr="002144B8">
        <w:rPr>
          <w:rFonts w:ascii="Gill Sans MT" w:hAnsi="Gill Sans MT"/>
          <w:lang w:val="en-US"/>
        </w:rPr>
        <w:t>re applicable in aggressive environme</w:t>
      </w:r>
      <w:r w:rsidR="00504FB7" w:rsidRPr="002144B8">
        <w:rPr>
          <w:rFonts w:ascii="Gill Sans MT" w:hAnsi="Gill Sans MT"/>
          <w:lang w:val="en-US"/>
        </w:rPr>
        <w:t>nt</w:t>
      </w:r>
      <w:r w:rsidR="0009204D" w:rsidRPr="002144B8">
        <w:rPr>
          <w:rFonts w:ascii="Gill Sans MT" w:hAnsi="Gill Sans MT"/>
          <w:lang w:val="en-US"/>
        </w:rPr>
        <w:t>s</w:t>
      </w:r>
      <w:r w:rsidR="00504FB7" w:rsidRPr="002144B8">
        <w:rPr>
          <w:rFonts w:ascii="Gill Sans MT" w:hAnsi="Gill Sans MT"/>
          <w:lang w:val="en-US"/>
        </w:rPr>
        <w:t xml:space="preserve"> and</w:t>
      </w:r>
      <w:r w:rsidR="00D87BF1">
        <w:rPr>
          <w:rFonts w:ascii="Gill Sans MT" w:hAnsi="Gill Sans MT"/>
          <w:lang w:val="en-US"/>
        </w:rPr>
        <w:t>/or</w:t>
      </w:r>
      <w:r w:rsidR="00504FB7" w:rsidRPr="002144B8">
        <w:rPr>
          <w:rFonts w:ascii="Gill Sans MT" w:hAnsi="Gill Sans MT"/>
          <w:lang w:val="en-US"/>
        </w:rPr>
        <w:t xml:space="preserve"> </w:t>
      </w:r>
      <w:r w:rsidR="0009204D" w:rsidRPr="002144B8">
        <w:rPr>
          <w:rFonts w:ascii="Gill Sans MT" w:hAnsi="Gill Sans MT"/>
          <w:lang w:val="en-US"/>
        </w:rPr>
        <w:t xml:space="preserve">at </w:t>
      </w:r>
      <w:r w:rsidR="00504FB7" w:rsidRPr="002144B8">
        <w:rPr>
          <w:rFonts w:ascii="Gill Sans MT" w:hAnsi="Gill Sans MT"/>
          <w:lang w:val="en-US"/>
        </w:rPr>
        <w:t>high temperature</w:t>
      </w:r>
      <w:r w:rsidR="0009204D" w:rsidRPr="002144B8">
        <w:rPr>
          <w:rFonts w:ascii="Gill Sans MT" w:hAnsi="Gill Sans MT"/>
          <w:lang w:val="en-US"/>
        </w:rPr>
        <w:t>s</w:t>
      </w:r>
      <w:r w:rsidR="00D87BF1">
        <w:rPr>
          <w:rFonts w:ascii="Gill Sans MT" w:hAnsi="Gill Sans MT"/>
          <w:lang w:val="en-US"/>
        </w:rPr>
        <w:t>. Application areas are</w:t>
      </w:r>
      <w:r w:rsidR="00047B06" w:rsidRPr="002144B8">
        <w:rPr>
          <w:rFonts w:ascii="Gill Sans MT" w:hAnsi="Gill Sans MT"/>
          <w:lang w:val="en-US"/>
        </w:rPr>
        <w:t xml:space="preserve"> chemistry, oil refinery, glass indust</w:t>
      </w:r>
      <w:r w:rsidR="00544D32" w:rsidRPr="002144B8">
        <w:rPr>
          <w:rFonts w:ascii="Gill Sans MT" w:hAnsi="Gill Sans MT"/>
          <w:lang w:val="en-US"/>
        </w:rPr>
        <w:t>ry</w:t>
      </w:r>
      <w:r w:rsidR="00657008" w:rsidRPr="002144B8">
        <w:rPr>
          <w:rFonts w:ascii="Gill Sans MT" w:hAnsi="Gill Sans MT"/>
          <w:lang w:val="en-US"/>
        </w:rPr>
        <w:t xml:space="preserve"> and different laboratories, where </w:t>
      </w:r>
      <w:r w:rsidR="00D87BF1">
        <w:rPr>
          <w:rFonts w:ascii="Gill Sans MT" w:hAnsi="Gill Sans MT"/>
          <w:lang w:val="en-US"/>
        </w:rPr>
        <w:t>standard</w:t>
      </w:r>
      <w:r w:rsidR="00047B06" w:rsidRPr="002144B8">
        <w:rPr>
          <w:rFonts w:ascii="Gill Sans MT" w:hAnsi="Gill Sans MT"/>
          <w:lang w:val="en-US"/>
        </w:rPr>
        <w:t xml:space="preserve"> ceramics </w:t>
      </w:r>
      <w:r w:rsidR="00D87BF1">
        <w:rPr>
          <w:rFonts w:ascii="Gill Sans MT" w:hAnsi="Gill Sans MT"/>
          <w:lang w:val="en-US"/>
        </w:rPr>
        <w:t xml:space="preserve">or metal </w:t>
      </w:r>
      <w:r w:rsidR="00047B06" w:rsidRPr="002144B8">
        <w:rPr>
          <w:rFonts w:ascii="Gill Sans MT" w:hAnsi="Gill Sans MT"/>
          <w:lang w:val="en-US"/>
        </w:rPr>
        <w:t xml:space="preserve">tubes do not meet the material stability requirements. </w:t>
      </w:r>
    </w:p>
    <w:p w:rsidR="00047B06" w:rsidRPr="002144B8" w:rsidRDefault="00FE4DCD" w:rsidP="004208DF">
      <w:pPr>
        <w:ind w:right="-308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Our</w:t>
      </w:r>
      <w:r w:rsidR="00047B06" w:rsidRPr="002144B8">
        <w:rPr>
          <w:rFonts w:ascii="Gill Sans MT" w:hAnsi="Gill Sans MT"/>
          <w:lang w:val="en-US"/>
        </w:rPr>
        <w:t xml:space="preserve"> </w:t>
      </w:r>
      <w:r w:rsidR="006B1413">
        <w:rPr>
          <w:rFonts w:ascii="Gill Sans MT" w:hAnsi="Gill Sans MT"/>
          <w:lang w:val="en-US"/>
        </w:rPr>
        <w:t xml:space="preserve">poly crystalline </w:t>
      </w:r>
      <w:r w:rsidR="00047B06" w:rsidRPr="002144B8">
        <w:rPr>
          <w:rFonts w:ascii="Gill Sans MT" w:hAnsi="Gill Sans MT"/>
          <w:lang w:val="en-US"/>
        </w:rPr>
        <w:t xml:space="preserve">sapphire caps </w:t>
      </w:r>
      <w:r w:rsidR="00192EA5">
        <w:rPr>
          <w:rFonts w:ascii="Gill Sans MT" w:hAnsi="Gill Sans MT"/>
          <w:lang w:val="en-US"/>
        </w:rPr>
        <w:t xml:space="preserve">are competitive with other sapphire tubes and </w:t>
      </w:r>
      <w:r w:rsidR="00657008" w:rsidRPr="002144B8">
        <w:rPr>
          <w:rFonts w:ascii="Gill Sans MT" w:hAnsi="Gill Sans MT"/>
          <w:lang w:val="en-US"/>
        </w:rPr>
        <w:t>can</w:t>
      </w:r>
      <w:r w:rsidR="00D67717">
        <w:rPr>
          <w:rFonts w:ascii="Gill Sans MT" w:hAnsi="Gill Sans MT"/>
          <w:lang w:val="en-US"/>
        </w:rPr>
        <w:t xml:space="preserve"> substitute</w:t>
      </w:r>
      <w:r>
        <w:rPr>
          <w:rFonts w:ascii="Gill Sans MT" w:hAnsi="Gill Sans MT"/>
          <w:lang w:val="en-US"/>
        </w:rPr>
        <w:t xml:space="preserve"> ceramic </w:t>
      </w:r>
      <w:r w:rsidR="00192EA5">
        <w:rPr>
          <w:rFonts w:ascii="Gill Sans MT" w:hAnsi="Gill Sans MT"/>
          <w:lang w:val="en-US"/>
        </w:rPr>
        <w:t>tubes that are not resistant</w:t>
      </w:r>
      <w:r w:rsidR="00047B06" w:rsidRPr="002144B8">
        <w:rPr>
          <w:rFonts w:ascii="Gill Sans MT" w:hAnsi="Gill Sans MT"/>
          <w:lang w:val="en-US"/>
        </w:rPr>
        <w:t xml:space="preserve"> against diffusion of </w:t>
      </w:r>
      <w:r w:rsidR="006B1413">
        <w:rPr>
          <w:rFonts w:ascii="Gill Sans MT" w:hAnsi="Gill Sans MT"/>
          <w:lang w:val="en-US"/>
        </w:rPr>
        <w:t>chemicals</w:t>
      </w:r>
      <w:r w:rsidR="00047B06" w:rsidRPr="002144B8">
        <w:rPr>
          <w:rFonts w:ascii="Gill Sans MT" w:hAnsi="Gill Sans MT"/>
          <w:lang w:val="en-US"/>
        </w:rPr>
        <w:t xml:space="preserve">. Therefore durability of thermocouples protected </w:t>
      </w:r>
      <w:r w:rsidR="00657008" w:rsidRPr="002144B8">
        <w:rPr>
          <w:rFonts w:ascii="Gill Sans MT" w:hAnsi="Gill Sans MT"/>
          <w:lang w:val="en-US"/>
        </w:rPr>
        <w:t xml:space="preserve">by poly </w:t>
      </w:r>
      <w:r w:rsidR="00047B06" w:rsidRPr="002144B8">
        <w:rPr>
          <w:rFonts w:ascii="Gill Sans MT" w:hAnsi="Gill Sans MT"/>
          <w:lang w:val="en-US"/>
        </w:rPr>
        <w:t xml:space="preserve">crystalline sapphire tubes is much higher </w:t>
      </w:r>
      <w:r w:rsidR="00C72427" w:rsidRPr="002144B8">
        <w:rPr>
          <w:rFonts w:ascii="Gill Sans MT" w:hAnsi="Gill Sans MT"/>
          <w:lang w:val="en-US"/>
        </w:rPr>
        <w:t>than</w:t>
      </w:r>
      <w:r w:rsidR="00047B06" w:rsidRPr="002144B8">
        <w:rPr>
          <w:rFonts w:ascii="Gill Sans MT" w:hAnsi="Gill Sans MT"/>
          <w:lang w:val="en-US"/>
        </w:rPr>
        <w:t xml:space="preserve"> in the case of standard ceramics tubes.</w:t>
      </w:r>
    </w:p>
    <w:p w:rsidR="00657008" w:rsidRPr="002144B8" w:rsidRDefault="00DD351A" w:rsidP="004208DF">
      <w:pPr>
        <w:ind w:right="-308"/>
        <w:rPr>
          <w:rFonts w:ascii="Gill Sans MT" w:hAnsi="Gill Sans MT"/>
          <w:noProof/>
          <w:lang w:val="en-US" w:eastAsia="nl-NL"/>
        </w:rPr>
      </w:pPr>
      <w:r w:rsidRPr="002144B8">
        <w:rPr>
          <w:rFonts w:ascii="Gill Sans MT" w:hAnsi="Gill Sans MT"/>
          <w:noProof/>
          <w:lang w:eastAsia="nl-NL"/>
        </w:rPr>
        <w:drawing>
          <wp:anchor distT="0" distB="0" distL="114300" distR="114300" simplePos="0" relativeHeight="251669504" behindDoc="1" locked="0" layoutInCell="1" allowOverlap="1" wp14:anchorId="457B0C75" wp14:editId="1C99C923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2344420" cy="1273175"/>
            <wp:effectExtent l="0" t="0" r="0" b="3175"/>
            <wp:wrapTight wrapText="bothSides">
              <wp:wrapPolygon edited="0">
                <wp:start x="0" y="0"/>
                <wp:lineTo x="0" y="21331"/>
                <wp:lineTo x="21413" y="21331"/>
                <wp:lineTo x="2141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ermocouple in elkaa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B06" w:rsidRPr="002144B8">
        <w:rPr>
          <w:rFonts w:ascii="Gill Sans MT" w:hAnsi="Gill Sans MT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52C5F504" wp14:editId="0F55883A">
            <wp:simplePos x="0" y="0"/>
            <wp:positionH relativeFrom="column">
              <wp:posOffset>-242570</wp:posOffset>
            </wp:positionH>
            <wp:positionV relativeFrom="paragraph">
              <wp:posOffset>4906645</wp:posOffset>
            </wp:positionV>
            <wp:extent cx="3638550" cy="257369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7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B06" w:rsidRPr="002144B8">
        <w:rPr>
          <w:rFonts w:ascii="Gill Sans MT" w:hAnsi="Gill Sans MT"/>
          <w:lang w:val="en-US"/>
        </w:rPr>
        <w:t>Even protective tubes of small diameters are sufficiently strong and high temperature resistant.</w:t>
      </w:r>
      <w:r w:rsidR="00D87BF1">
        <w:rPr>
          <w:rFonts w:ascii="Gill Sans MT" w:hAnsi="Gill Sans MT"/>
          <w:color w:val="FF0000"/>
          <w:lang w:val="en-US"/>
        </w:rPr>
        <w:t xml:space="preserve"> </w:t>
      </w:r>
      <w:r w:rsidR="00047B06" w:rsidRPr="002144B8">
        <w:rPr>
          <w:rFonts w:ascii="Gill Sans MT" w:hAnsi="Gill Sans MT"/>
          <w:lang w:val="en-US"/>
        </w:rPr>
        <w:t xml:space="preserve">The </w:t>
      </w:r>
      <w:r w:rsidR="00940804">
        <w:rPr>
          <w:rFonts w:ascii="Gill Sans MT" w:hAnsi="Gill Sans MT"/>
          <w:lang w:val="en-US"/>
        </w:rPr>
        <w:t>poly crystalline</w:t>
      </w:r>
      <w:r w:rsidR="00657008" w:rsidRPr="002144B8">
        <w:rPr>
          <w:rFonts w:ascii="Gill Sans MT" w:hAnsi="Gill Sans MT"/>
          <w:lang w:val="en-US"/>
        </w:rPr>
        <w:t xml:space="preserve"> </w:t>
      </w:r>
      <w:r w:rsidR="00047B06" w:rsidRPr="002144B8">
        <w:rPr>
          <w:rFonts w:ascii="Gill Sans MT" w:hAnsi="Gill Sans MT"/>
          <w:lang w:val="en-US"/>
        </w:rPr>
        <w:t>sapphire caps for thermocouples are the economical choice in many applications.</w:t>
      </w:r>
      <w:r w:rsidR="00047B06" w:rsidRPr="002144B8">
        <w:rPr>
          <w:rFonts w:ascii="Gill Sans MT" w:hAnsi="Gill Sans MT"/>
          <w:noProof/>
          <w:lang w:val="en-US" w:eastAsia="nl-NL"/>
        </w:rPr>
        <w:t xml:space="preserve"> </w:t>
      </w:r>
    </w:p>
    <w:p w:rsidR="004208DF" w:rsidRPr="002144B8" w:rsidRDefault="00940804" w:rsidP="004208DF">
      <w:pPr>
        <w:ind w:right="-308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 set can consist</w:t>
      </w:r>
      <w:r w:rsidR="00657008" w:rsidRPr="002144B8">
        <w:rPr>
          <w:rFonts w:ascii="Gill Sans MT" w:hAnsi="Gill Sans MT"/>
          <w:lang w:val="en-US"/>
        </w:rPr>
        <w:t xml:space="preserve"> of an outer one-side sealed protective tube and one or more inner capillaries used for </w:t>
      </w:r>
      <w:r>
        <w:rPr>
          <w:rFonts w:ascii="Gill Sans MT" w:hAnsi="Gill Sans MT"/>
          <w:lang w:val="en-US"/>
        </w:rPr>
        <w:t xml:space="preserve">electrical </w:t>
      </w:r>
      <w:r w:rsidR="00657008" w:rsidRPr="002144B8">
        <w:rPr>
          <w:rFonts w:ascii="Gill Sans MT" w:hAnsi="Gill Sans MT"/>
          <w:lang w:val="en-US"/>
        </w:rPr>
        <w:t>insulation of branches of the thermocouple.</w:t>
      </w:r>
    </w:p>
    <w:p w:rsidR="00240F28" w:rsidRDefault="00240F28" w:rsidP="00240F28">
      <w:pPr>
        <w:ind w:right="-308"/>
        <w:rPr>
          <w:sz w:val="20"/>
          <w:szCs w:val="20"/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1245C8B3" wp14:editId="1A314762">
            <wp:simplePos x="0" y="0"/>
            <wp:positionH relativeFrom="margin">
              <wp:posOffset>4097655</wp:posOffset>
            </wp:positionH>
            <wp:positionV relativeFrom="paragraph">
              <wp:posOffset>8890</wp:posOffset>
            </wp:positionV>
            <wp:extent cx="1929765" cy="1870075"/>
            <wp:effectExtent l="0" t="0" r="0" b="0"/>
            <wp:wrapTight wrapText="bothSides">
              <wp:wrapPolygon edited="0">
                <wp:start x="0" y="0"/>
                <wp:lineTo x="0" y="21343"/>
                <wp:lineTo x="21323" y="21343"/>
                <wp:lineTo x="21323" y="0"/>
                <wp:lineTo x="0" y="0"/>
              </wp:wrapPolygon>
            </wp:wrapTight>
            <wp:docPr id="1" name="Picture 1" descr="U:\New Bussines\Marketing\Philips Shield and Wordmark\Philips_Shape_RGB_ceramics ud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New Bussines\Marketing\Philips Shield and Wordmark\Philips_Shape_RGB_ceramics ude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804" w:rsidRDefault="00940804" w:rsidP="00240F28">
      <w:pPr>
        <w:ind w:right="-308"/>
        <w:rPr>
          <w:sz w:val="20"/>
          <w:szCs w:val="20"/>
          <w:lang w:val="en-US"/>
        </w:rPr>
      </w:pPr>
    </w:p>
    <w:p w:rsidR="00700103" w:rsidRPr="0009204D" w:rsidRDefault="00700103" w:rsidP="00240F28">
      <w:pPr>
        <w:ind w:right="-308"/>
        <w:rPr>
          <w:sz w:val="20"/>
          <w:szCs w:val="20"/>
          <w:lang w:val="en-US"/>
        </w:rPr>
      </w:pPr>
      <w:r w:rsidRPr="0009204D">
        <w:rPr>
          <w:sz w:val="20"/>
          <w:szCs w:val="20"/>
          <w:lang w:val="en-US"/>
        </w:rPr>
        <w:t xml:space="preserve">Are you interested in </w:t>
      </w:r>
      <w:r w:rsidR="006B1413">
        <w:rPr>
          <w:sz w:val="20"/>
          <w:szCs w:val="20"/>
          <w:lang w:val="en-US"/>
        </w:rPr>
        <w:t xml:space="preserve">above mentioned products or in </w:t>
      </w:r>
      <w:r w:rsidRPr="0009204D">
        <w:rPr>
          <w:sz w:val="20"/>
          <w:szCs w:val="20"/>
          <w:lang w:val="en-US"/>
        </w:rPr>
        <w:t>exploring</w:t>
      </w:r>
      <w:r w:rsidR="00D87BF1">
        <w:rPr>
          <w:sz w:val="20"/>
          <w:szCs w:val="20"/>
          <w:lang w:val="en-US"/>
        </w:rPr>
        <w:t xml:space="preserve"> other</w:t>
      </w:r>
      <w:r w:rsidRPr="0009204D">
        <w:rPr>
          <w:sz w:val="20"/>
          <w:szCs w:val="20"/>
          <w:lang w:val="en-US"/>
        </w:rPr>
        <w:t xml:space="preserve"> possibilities of custom made products by injection molding</w:t>
      </w:r>
      <w:r w:rsidR="00D87BF1">
        <w:rPr>
          <w:sz w:val="20"/>
          <w:szCs w:val="20"/>
          <w:lang w:val="en-US"/>
        </w:rPr>
        <w:t xml:space="preserve"> or extrusion</w:t>
      </w:r>
      <w:r w:rsidR="00133DD8">
        <w:rPr>
          <w:sz w:val="20"/>
          <w:szCs w:val="20"/>
          <w:lang w:val="en-US"/>
        </w:rPr>
        <w:t xml:space="preserve"> please let us </w:t>
      </w:r>
      <w:proofErr w:type="gramStart"/>
      <w:r w:rsidR="00133DD8">
        <w:rPr>
          <w:sz w:val="20"/>
          <w:szCs w:val="20"/>
          <w:lang w:val="en-US"/>
        </w:rPr>
        <w:t>know.</w:t>
      </w:r>
      <w:proofErr w:type="gramEnd"/>
    </w:p>
    <w:p w:rsidR="00940804" w:rsidRDefault="00940804" w:rsidP="00940804">
      <w:pPr>
        <w:spacing w:after="0" w:line="240" w:lineRule="auto"/>
        <w:rPr>
          <w:sz w:val="18"/>
          <w:szCs w:val="18"/>
          <w:lang w:val="en-US"/>
        </w:rPr>
      </w:pPr>
      <w:bookmarkStart w:id="0" w:name="_GoBack"/>
      <w:bookmarkEnd w:id="0"/>
    </w:p>
    <w:p w:rsidR="00940804" w:rsidRPr="0009204D" w:rsidRDefault="00940804" w:rsidP="00940804">
      <w:pPr>
        <w:spacing w:after="0" w:line="240" w:lineRule="auto"/>
        <w:rPr>
          <w:sz w:val="18"/>
          <w:szCs w:val="18"/>
          <w:lang w:val="en-US"/>
        </w:rPr>
      </w:pPr>
      <w:r w:rsidRPr="002A1663">
        <w:rPr>
          <w:sz w:val="18"/>
          <w:szCs w:val="18"/>
          <w:lang w:val="en-US"/>
        </w:rPr>
        <w:t xml:space="preserve">Philips Ceramics </w:t>
      </w:r>
      <w:proofErr w:type="spellStart"/>
      <w:r w:rsidRPr="002A1663">
        <w:rPr>
          <w:sz w:val="18"/>
          <w:szCs w:val="18"/>
          <w:lang w:val="en-US"/>
        </w:rPr>
        <w:t>Uden</w:t>
      </w:r>
      <w:proofErr w:type="spellEnd"/>
      <w:r w:rsidRPr="002A1663">
        <w:rPr>
          <w:sz w:val="18"/>
          <w:szCs w:val="18"/>
          <w:lang w:val="en-US"/>
        </w:rPr>
        <w:t xml:space="preserve">, </w:t>
      </w:r>
      <w:proofErr w:type="spellStart"/>
      <w:r w:rsidRPr="002A1663">
        <w:rPr>
          <w:sz w:val="18"/>
          <w:szCs w:val="18"/>
          <w:lang w:val="en-US"/>
        </w:rPr>
        <w:t>Frontstraat</w:t>
      </w:r>
      <w:proofErr w:type="spellEnd"/>
      <w:r w:rsidRPr="002A1663">
        <w:rPr>
          <w:sz w:val="18"/>
          <w:szCs w:val="18"/>
          <w:lang w:val="en-US"/>
        </w:rPr>
        <w:t xml:space="preserve"> 4, 5405 AK </w:t>
      </w:r>
      <w:proofErr w:type="spellStart"/>
      <w:r w:rsidRPr="002A1663">
        <w:rPr>
          <w:sz w:val="18"/>
          <w:szCs w:val="18"/>
          <w:lang w:val="en-US"/>
        </w:rPr>
        <w:t>Uden</w:t>
      </w:r>
      <w:proofErr w:type="spellEnd"/>
      <w:r w:rsidRPr="002A1663">
        <w:rPr>
          <w:sz w:val="18"/>
          <w:szCs w:val="18"/>
          <w:lang w:val="en-US"/>
        </w:rPr>
        <w:t xml:space="preserve">, </w:t>
      </w:r>
      <w:proofErr w:type="gramStart"/>
      <w:r w:rsidRPr="0009204D">
        <w:rPr>
          <w:sz w:val="18"/>
          <w:szCs w:val="18"/>
          <w:lang w:val="en-US"/>
        </w:rPr>
        <w:t>The</w:t>
      </w:r>
      <w:proofErr w:type="gramEnd"/>
      <w:r w:rsidRPr="0009204D">
        <w:rPr>
          <w:sz w:val="18"/>
          <w:szCs w:val="18"/>
          <w:lang w:val="en-US"/>
        </w:rPr>
        <w:t xml:space="preserve"> Netherlands</w:t>
      </w:r>
    </w:p>
    <w:p w:rsidR="00940804" w:rsidRPr="00FE2209" w:rsidRDefault="00940804" w:rsidP="00940804">
      <w:pPr>
        <w:spacing w:after="0" w:line="240" w:lineRule="auto"/>
        <w:rPr>
          <w:sz w:val="18"/>
          <w:szCs w:val="18"/>
          <w:lang w:val="en-US"/>
        </w:rPr>
      </w:pPr>
      <w:proofErr w:type="spellStart"/>
      <w:proofErr w:type="gramStart"/>
      <w:r w:rsidRPr="00FE2209">
        <w:rPr>
          <w:sz w:val="18"/>
          <w:szCs w:val="18"/>
          <w:lang w:val="en-US"/>
        </w:rPr>
        <w:t>tel</w:t>
      </w:r>
      <w:proofErr w:type="spellEnd"/>
      <w:proofErr w:type="gramEnd"/>
      <w:r w:rsidRPr="00FE2209">
        <w:rPr>
          <w:sz w:val="18"/>
          <w:szCs w:val="18"/>
          <w:lang w:val="en-US"/>
        </w:rPr>
        <w:t>:+ 31</w:t>
      </w:r>
      <w:r>
        <w:rPr>
          <w:sz w:val="18"/>
          <w:szCs w:val="18"/>
          <w:lang w:val="en-US"/>
        </w:rPr>
        <w:t xml:space="preserve"> </w:t>
      </w:r>
      <w:r w:rsidRPr="00FE2209">
        <w:rPr>
          <w:sz w:val="18"/>
          <w:szCs w:val="18"/>
          <w:lang w:val="en-US"/>
        </w:rPr>
        <w:t>6</w:t>
      </w:r>
      <w:r>
        <w:rPr>
          <w:sz w:val="18"/>
          <w:szCs w:val="18"/>
          <w:lang w:val="en-US"/>
        </w:rPr>
        <w:t xml:space="preserve"> </w:t>
      </w:r>
      <w:r w:rsidRPr="00FE2209">
        <w:rPr>
          <w:sz w:val="18"/>
          <w:szCs w:val="18"/>
          <w:lang w:val="en-US"/>
        </w:rPr>
        <w:t>1138</w:t>
      </w:r>
      <w:r>
        <w:rPr>
          <w:sz w:val="18"/>
          <w:szCs w:val="18"/>
          <w:lang w:val="en-US"/>
        </w:rPr>
        <w:t xml:space="preserve"> </w:t>
      </w:r>
      <w:r w:rsidRPr="00FE2209">
        <w:rPr>
          <w:sz w:val="18"/>
          <w:szCs w:val="18"/>
          <w:lang w:val="en-US"/>
        </w:rPr>
        <w:t>6400</w:t>
      </w:r>
      <w:r>
        <w:rPr>
          <w:sz w:val="18"/>
          <w:szCs w:val="18"/>
          <w:lang w:val="en-US"/>
        </w:rPr>
        <w:t xml:space="preserve">, </w:t>
      </w:r>
      <w:r w:rsidRPr="00FE2209">
        <w:rPr>
          <w:sz w:val="18"/>
          <w:szCs w:val="18"/>
          <w:lang w:val="en-US"/>
        </w:rPr>
        <w:t xml:space="preserve">email: </w:t>
      </w:r>
      <w:hyperlink r:id="rId14" w:history="1">
        <w:r w:rsidRPr="00FE2209">
          <w:rPr>
            <w:rStyle w:val="Hyperlink"/>
            <w:sz w:val="18"/>
            <w:szCs w:val="18"/>
            <w:lang w:val="en-US"/>
          </w:rPr>
          <w:t>ceramics@philips.com</w:t>
        </w:r>
      </w:hyperlink>
    </w:p>
    <w:p w:rsidR="00940804" w:rsidRDefault="00940804" w:rsidP="00940804">
      <w:pPr>
        <w:spacing w:after="0" w:line="240" w:lineRule="auto"/>
        <w:rPr>
          <w:sz w:val="18"/>
          <w:szCs w:val="18"/>
          <w:lang w:val="en-US"/>
        </w:rPr>
      </w:pPr>
    </w:p>
    <w:p w:rsidR="00700103" w:rsidRPr="00FE2209" w:rsidRDefault="00940804" w:rsidP="00940804">
      <w:pPr>
        <w:spacing w:after="0" w:line="240" w:lineRule="auto"/>
        <w:rPr>
          <w:sz w:val="18"/>
          <w:szCs w:val="18"/>
          <w:lang w:val="en-US"/>
        </w:rPr>
      </w:pPr>
      <w:r w:rsidRPr="002A1663">
        <w:rPr>
          <w:sz w:val="18"/>
          <w:szCs w:val="18"/>
          <w:lang w:val="en-US"/>
        </w:rPr>
        <w:t>For more information</w:t>
      </w:r>
      <w:r>
        <w:rPr>
          <w:sz w:val="18"/>
          <w:szCs w:val="18"/>
          <w:lang w:val="en-US"/>
        </w:rPr>
        <w:t xml:space="preserve">: </w:t>
      </w:r>
      <w:hyperlink r:id="rId15" w:history="1">
        <w:r w:rsidRPr="0009204D">
          <w:rPr>
            <w:rStyle w:val="Hyperlink"/>
            <w:sz w:val="18"/>
            <w:szCs w:val="18"/>
            <w:lang w:val="en-US"/>
          </w:rPr>
          <w:t>www.philips.com/ceramics</w:t>
        </w:r>
      </w:hyperlink>
    </w:p>
    <w:sectPr w:rsidR="00700103" w:rsidRPr="00FE2209" w:rsidSect="0038076E">
      <w:footerReference w:type="default" r:id="rId16"/>
      <w:pgSz w:w="11906" w:h="16838"/>
      <w:pgMar w:top="993" w:right="1440" w:bottom="142" w:left="1418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33" w:rsidRDefault="00727333" w:rsidP="00240F28">
      <w:pPr>
        <w:spacing w:after="0" w:line="240" w:lineRule="auto"/>
      </w:pPr>
      <w:r>
        <w:separator/>
      </w:r>
    </w:p>
  </w:endnote>
  <w:endnote w:type="continuationSeparator" w:id="0">
    <w:p w:rsidR="00727333" w:rsidRDefault="00727333" w:rsidP="0024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28" w:rsidRDefault="00240F28" w:rsidP="00240F28">
    <w:pPr>
      <w:pStyle w:val="Footer"/>
      <w:rPr>
        <w:sz w:val="16"/>
        <w:szCs w:val="16"/>
        <w:lang w:val="en-US"/>
      </w:rPr>
    </w:pPr>
    <w:r w:rsidRPr="00EC29C9">
      <w:rPr>
        <w:sz w:val="16"/>
        <w:szCs w:val="16"/>
        <w:lang w:val="en-US"/>
      </w:rPr>
      <w:t>All mentioned data are indications only and may vary dependent on circumstances. The data should not be used as absolute engineering data or constituting a warranty or representation for which we assume legal responsibility.</w:t>
    </w:r>
  </w:p>
  <w:p w:rsidR="00240F28" w:rsidRPr="00240F28" w:rsidRDefault="00240F28" w:rsidP="00240F28">
    <w:pPr>
      <w:pStyle w:val="Footer"/>
      <w:rPr>
        <w:lang w:val="en-US"/>
      </w:rPr>
    </w:pPr>
  </w:p>
  <w:p w:rsidR="00240F28" w:rsidRPr="00240F28" w:rsidRDefault="00240F28">
    <w:pPr>
      <w:pStyle w:val="Footer"/>
      <w:rPr>
        <w:lang w:val="en-US"/>
      </w:rPr>
    </w:pPr>
  </w:p>
  <w:p w:rsidR="00240F28" w:rsidRPr="00240F28" w:rsidRDefault="00240F2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33" w:rsidRDefault="00727333" w:rsidP="00240F28">
      <w:pPr>
        <w:spacing w:after="0" w:line="240" w:lineRule="auto"/>
      </w:pPr>
      <w:r>
        <w:separator/>
      </w:r>
    </w:p>
  </w:footnote>
  <w:footnote w:type="continuationSeparator" w:id="0">
    <w:p w:rsidR="00727333" w:rsidRDefault="00727333" w:rsidP="00240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6029B"/>
    <w:multiLevelType w:val="hybridMultilevel"/>
    <w:tmpl w:val="242AA5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597318"/>
    <w:multiLevelType w:val="hybridMultilevel"/>
    <w:tmpl w:val="3AD8DB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06"/>
    <w:rsid w:val="00047B06"/>
    <w:rsid w:val="0009204D"/>
    <w:rsid w:val="00133DD8"/>
    <w:rsid w:val="00141CCD"/>
    <w:rsid w:val="00184701"/>
    <w:rsid w:val="001878B1"/>
    <w:rsid w:val="00192EA5"/>
    <w:rsid w:val="001B1310"/>
    <w:rsid w:val="001B44D3"/>
    <w:rsid w:val="001B68C2"/>
    <w:rsid w:val="002144B8"/>
    <w:rsid w:val="00240F28"/>
    <w:rsid w:val="00252220"/>
    <w:rsid w:val="0025592D"/>
    <w:rsid w:val="002B0252"/>
    <w:rsid w:val="003353DE"/>
    <w:rsid w:val="0038076E"/>
    <w:rsid w:val="004208DF"/>
    <w:rsid w:val="004263E0"/>
    <w:rsid w:val="00501C79"/>
    <w:rsid w:val="00504FB7"/>
    <w:rsid w:val="00513200"/>
    <w:rsid w:val="00544D32"/>
    <w:rsid w:val="00570EA1"/>
    <w:rsid w:val="00657008"/>
    <w:rsid w:val="00671879"/>
    <w:rsid w:val="006B1413"/>
    <w:rsid w:val="00700103"/>
    <w:rsid w:val="00727333"/>
    <w:rsid w:val="007F1263"/>
    <w:rsid w:val="008221D3"/>
    <w:rsid w:val="008D6418"/>
    <w:rsid w:val="009235B4"/>
    <w:rsid w:val="00940804"/>
    <w:rsid w:val="00946E95"/>
    <w:rsid w:val="0098270B"/>
    <w:rsid w:val="009B60E4"/>
    <w:rsid w:val="00AA1D5D"/>
    <w:rsid w:val="00B55951"/>
    <w:rsid w:val="00BA66C5"/>
    <w:rsid w:val="00BB1D9B"/>
    <w:rsid w:val="00C72427"/>
    <w:rsid w:val="00D67717"/>
    <w:rsid w:val="00D87BF1"/>
    <w:rsid w:val="00DD1630"/>
    <w:rsid w:val="00DD351A"/>
    <w:rsid w:val="00E01852"/>
    <w:rsid w:val="00E5424C"/>
    <w:rsid w:val="00F15CED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1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8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28"/>
  </w:style>
  <w:style w:type="paragraph" w:styleId="Footer">
    <w:name w:val="footer"/>
    <w:basedOn w:val="Normal"/>
    <w:link w:val="FooterChar"/>
    <w:uiPriority w:val="99"/>
    <w:unhideWhenUsed/>
    <w:rsid w:val="00240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1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8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28"/>
  </w:style>
  <w:style w:type="paragraph" w:styleId="Footer">
    <w:name w:val="footer"/>
    <w:basedOn w:val="Normal"/>
    <w:link w:val="FooterChar"/>
    <w:uiPriority w:val="99"/>
    <w:unhideWhenUsed/>
    <w:rsid w:val="00240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50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207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philips.com/ceramics" TargetMode="External"/><Relationship Id="rId10" Type="http://schemas.openxmlformats.org/officeDocument/2006/relationships/image" Target="cid:image001.jpg@01D0A38E.1E0E94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eramics@phili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Versantvoort</dc:creator>
  <cp:lastModifiedBy>Philips</cp:lastModifiedBy>
  <cp:revision>6</cp:revision>
  <cp:lastPrinted>2015-06-10T13:03:00Z</cp:lastPrinted>
  <dcterms:created xsi:type="dcterms:W3CDTF">2015-06-11T07:24:00Z</dcterms:created>
  <dcterms:modified xsi:type="dcterms:W3CDTF">2015-06-11T08:53:00Z</dcterms:modified>
</cp:coreProperties>
</file>