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A4E8B8" w14:textId="77777777" w:rsidR="009825B3" w:rsidRPr="00C16BDB" w:rsidRDefault="005450B8">
      <w:pPr>
        <w:jc w:val="center"/>
        <w:rPr>
          <w:b/>
          <w:sz w:val="28"/>
          <w:szCs w:val="28"/>
          <w:lang w:val="fr-FR"/>
        </w:rPr>
      </w:pPr>
      <w:r w:rsidRPr="00C16BDB">
        <w:rPr>
          <w:b/>
          <w:sz w:val="28"/>
          <w:szCs w:val="28"/>
          <w:lang w:val="fr-FR"/>
        </w:rPr>
        <w:t>INTERNATIONAL ORGANISATION FOR STANDARDISATION</w:t>
      </w:r>
    </w:p>
    <w:p w14:paraId="1D80BCDA" w14:textId="77777777" w:rsidR="009825B3" w:rsidRPr="00C16BDB" w:rsidRDefault="005450B8">
      <w:pPr>
        <w:jc w:val="center"/>
        <w:rPr>
          <w:b/>
          <w:sz w:val="28"/>
          <w:lang w:val="fr-FR"/>
        </w:rPr>
      </w:pPr>
      <w:r w:rsidRPr="00C16BDB">
        <w:rPr>
          <w:b/>
          <w:sz w:val="28"/>
          <w:lang w:val="fr-FR"/>
        </w:rPr>
        <w:t>ORGANISATION INTERNATIONALE DE NORMALISATION</w:t>
      </w:r>
    </w:p>
    <w:p w14:paraId="6ED9C126" w14:textId="77777777" w:rsidR="009825B3" w:rsidRPr="00741FF2" w:rsidRDefault="005450B8">
      <w:pPr>
        <w:jc w:val="center"/>
        <w:rPr>
          <w:b/>
          <w:sz w:val="28"/>
        </w:rPr>
      </w:pPr>
      <w:r w:rsidRPr="00741FF2">
        <w:rPr>
          <w:b/>
          <w:sz w:val="28"/>
        </w:rPr>
        <w:t>ISO/IEC JTC1/SC29/WG11</w:t>
      </w:r>
    </w:p>
    <w:p w14:paraId="32D3B35C" w14:textId="77777777" w:rsidR="009825B3" w:rsidRPr="00741FF2" w:rsidRDefault="005450B8">
      <w:pPr>
        <w:jc w:val="center"/>
        <w:rPr>
          <w:b/>
        </w:rPr>
      </w:pPr>
      <w:r w:rsidRPr="00741FF2">
        <w:rPr>
          <w:b/>
          <w:sz w:val="28"/>
        </w:rPr>
        <w:t>CODING OF MOVING PICTURES AND AUDIO</w:t>
      </w:r>
    </w:p>
    <w:p w14:paraId="7E94A144" w14:textId="77777777" w:rsidR="009825B3" w:rsidRPr="00741FF2" w:rsidRDefault="009825B3">
      <w:pPr>
        <w:tabs>
          <w:tab w:val="left" w:pos="5387"/>
        </w:tabs>
        <w:spacing w:line="240" w:lineRule="exact"/>
        <w:jc w:val="center"/>
        <w:rPr>
          <w:b/>
        </w:rPr>
      </w:pPr>
    </w:p>
    <w:p w14:paraId="26FBAD88" w14:textId="3FBE8640" w:rsidR="009825B3" w:rsidRPr="00741FF2" w:rsidRDefault="005450B8">
      <w:pPr>
        <w:jc w:val="right"/>
        <w:rPr>
          <w:b/>
        </w:rPr>
      </w:pPr>
      <w:r w:rsidRPr="00741FF2">
        <w:rPr>
          <w:b/>
        </w:rPr>
        <w:t>ISO/IEC JTC1/SC29/WG11 MPEG/</w:t>
      </w:r>
      <w:r w:rsidRPr="00741FF2">
        <w:rPr>
          <w:b/>
          <w:color w:val="FF0000"/>
          <w:lang w:eastAsia="ja-JP"/>
        </w:rPr>
        <w:t>M</w:t>
      </w:r>
      <w:r w:rsidR="00CC369B" w:rsidRPr="00741FF2">
        <w:rPr>
          <w:b/>
          <w:color w:val="FF0000"/>
        </w:rPr>
        <w:t>54</w:t>
      </w:r>
      <w:r w:rsidR="00F135B3">
        <w:rPr>
          <w:b/>
          <w:color w:val="FF0000"/>
        </w:rPr>
        <w:t>362</w:t>
      </w:r>
    </w:p>
    <w:p w14:paraId="203D0FC0" w14:textId="77777777" w:rsidR="009825B3" w:rsidRPr="00741FF2" w:rsidRDefault="00CC369B">
      <w:pPr>
        <w:wordWrap w:val="0"/>
        <w:jc w:val="right"/>
        <w:rPr>
          <w:b/>
          <w:lang w:eastAsia="ja-JP"/>
        </w:rPr>
      </w:pPr>
      <w:r w:rsidRPr="00741FF2">
        <w:rPr>
          <w:b/>
          <w:lang w:eastAsia="ja-JP"/>
        </w:rPr>
        <w:t>June 2020, Online</w:t>
      </w:r>
    </w:p>
    <w:p w14:paraId="61920E51" w14:textId="77777777" w:rsidR="009825B3" w:rsidRPr="00741FF2" w:rsidRDefault="009825B3">
      <w:pPr>
        <w:jc w:val="right"/>
        <w:rPr>
          <w:b/>
          <w:lang w:eastAsia="ja-JP"/>
        </w:rPr>
      </w:pPr>
    </w:p>
    <w:p w14:paraId="3B3C23E6" w14:textId="77777777" w:rsidR="009825B3" w:rsidRPr="00741FF2" w:rsidRDefault="009825B3">
      <w:pPr>
        <w:jc w:val="right"/>
        <w:rPr>
          <w:b/>
          <w:lang w:eastAsia="ja-JP"/>
        </w:rPr>
      </w:pPr>
    </w:p>
    <w:p w14:paraId="0D3A0CAB" w14:textId="77777777" w:rsidR="009825B3" w:rsidRPr="00741FF2" w:rsidRDefault="009825B3">
      <w:pPr>
        <w:spacing w:line="240" w:lineRule="exac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77"/>
        <w:gridCol w:w="8278"/>
      </w:tblGrid>
      <w:tr w:rsidR="009825B3" w:rsidRPr="00741FF2" w14:paraId="521B2921" w14:textId="77777777">
        <w:tc>
          <w:tcPr>
            <w:tcW w:w="1080" w:type="dxa"/>
          </w:tcPr>
          <w:p w14:paraId="0704B4FF" w14:textId="77777777" w:rsidR="009825B3" w:rsidRPr="00741FF2" w:rsidRDefault="005450B8">
            <w:pPr>
              <w:suppressAutoHyphens/>
              <w:rPr>
                <w:b/>
              </w:rPr>
            </w:pPr>
            <w:r w:rsidRPr="00741FF2">
              <w:rPr>
                <w:b/>
              </w:rPr>
              <w:t>Source</w:t>
            </w:r>
          </w:p>
        </w:tc>
        <w:tc>
          <w:tcPr>
            <w:tcW w:w="8491" w:type="dxa"/>
          </w:tcPr>
          <w:p w14:paraId="5AA048F1" w14:textId="77777777" w:rsidR="009825B3" w:rsidRPr="00741FF2" w:rsidRDefault="00CC369B">
            <w:pPr>
              <w:suppressAutoHyphens/>
              <w:rPr>
                <w:b/>
              </w:rPr>
            </w:pPr>
            <w:r w:rsidRPr="00741FF2">
              <w:rPr>
                <w:b/>
              </w:rPr>
              <w:t>Philips</w:t>
            </w:r>
          </w:p>
        </w:tc>
      </w:tr>
      <w:tr w:rsidR="009825B3" w:rsidRPr="00741FF2" w14:paraId="5D67B2FD" w14:textId="77777777">
        <w:tc>
          <w:tcPr>
            <w:tcW w:w="1080" w:type="dxa"/>
          </w:tcPr>
          <w:p w14:paraId="7705C02F" w14:textId="77777777" w:rsidR="009825B3" w:rsidRPr="00741FF2" w:rsidRDefault="005450B8">
            <w:pPr>
              <w:suppressAutoHyphens/>
              <w:rPr>
                <w:b/>
              </w:rPr>
            </w:pPr>
            <w:r w:rsidRPr="00741FF2">
              <w:rPr>
                <w:b/>
              </w:rPr>
              <w:t>Status</w:t>
            </w:r>
          </w:p>
        </w:tc>
        <w:tc>
          <w:tcPr>
            <w:tcW w:w="8491" w:type="dxa"/>
          </w:tcPr>
          <w:p w14:paraId="32AACC2D" w14:textId="77777777" w:rsidR="009825B3" w:rsidRPr="00741FF2" w:rsidRDefault="00CC369B">
            <w:pPr>
              <w:suppressAutoHyphens/>
              <w:rPr>
                <w:b/>
              </w:rPr>
            </w:pPr>
            <w:r w:rsidRPr="00741FF2">
              <w:rPr>
                <w:b/>
              </w:rPr>
              <w:t>Input document</w:t>
            </w:r>
          </w:p>
        </w:tc>
      </w:tr>
      <w:tr w:rsidR="009825B3" w:rsidRPr="00741FF2" w14:paraId="3CC43D5E" w14:textId="77777777">
        <w:tc>
          <w:tcPr>
            <w:tcW w:w="1080" w:type="dxa"/>
          </w:tcPr>
          <w:p w14:paraId="6E4A692D" w14:textId="77777777" w:rsidR="009825B3" w:rsidRPr="00741FF2" w:rsidRDefault="005450B8">
            <w:pPr>
              <w:suppressAutoHyphens/>
              <w:rPr>
                <w:b/>
              </w:rPr>
            </w:pPr>
            <w:r w:rsidRPr="00741FF2">
              <w:rPr>
                <w:b/>
              </w:rPr>
              <w:t>Title</w:t>
            </w:r>
          </w:p>
        </w:tc>
        <w:tc>
          <w:tcPr>
            <w:tcW w:w="8491" w:type="dxa"/>
          </w:tcPr>
          <w:p w14:paraId="37B1D850" w14:textId="528DD334" w:rsidR="009825B3" w:rsidRPr="00741FF2" w:rsidRDefault="00CC369B">
            <w:pPr>
              <w:suppressAutoHyphens/>
              <w:rPr>
                <w:b/>
              </w:rPr>
            </w:pPr>
            <w:r w:rsidRPr="00741FF2">
              <w:rPr>
                <w:b/>
              </w:rPr>
              <w:t xml:space="preserve">[MIV] </w:t>
            </w:r>
            <w:r w:rsidR="00F135B3">
              <w:rPr>
                <w:b/>
              </w:rPr>
              <w:t>Comments on the 5</w:t>
            </w:r>
            <w:r w:rsidR="00F135B3" w:rsidRPr="00F135B3">
              <w:rPr>
                <w:b/>
                <w:vertAlign w:val="superscript"/>
              </w:rPr>
              <w:t>th</w:t>
            </w:r>
            <w:r w:rsidR="00F135B3">
              <w:rPr>
                <w:b/>
              </w:rPr>
              <w:t xml:space="preserve"> working draft</w:t>
            </w:r>
          </w:p>
        </w:tc>
      </w:tr>
      <w:tr w:rsidR="009825B3" w:rsidRPr="00741FF2" w14:paraId="3C4AEEAA" w14:textId="77777777">
        <w:tc>
          <w:tcPr>
            <w:tcW w:w="1080" w:type="dxa"/>
          </w:tcPr>
          <w:p w14:paraId="4F7323DA" w14:textId="77777777" w:rsidR="009825B3" w:rsidRPr="00741FF2" w:rsidRDefault="005450B8">
            <w:pPr>
              <w:rPr>
                <w:b/>
              </w:rPr>
            </w:pPr>
            <w:r w:rsidRPr="00741FF2">
              <w:rPr>
                <w:b/>
              </w:rPr>
              <w:t>Author</w:t>
            </w:r>
          </w:p>
        </w:tc>
        <w:tc>
          <w:tcPr>
            <w:tcW w:w="8491" w:type="dxa"/>
          </w:tcPr>
          <w:p w14:paraId="0F3340D5" w14:textId="3FFC5CAF" w:rsidR="009825B3" w:rsidRPr="00741FF2" w:rsidRDefault="00CC369B">
            <w:pPr>
              <w:rPr>
                <w:lang w:eastAsia="ja-JP"/>
              </w:rPr>
            </w:pPr>
            <w:r w:rsidRPr="00741FF2">
              <w:rPr>
                <w:lang w:eastAsia="ja-JP"/>
              </w:rPr>
              <w:t>Bart Kroon</w:t>
            </w:r>
            <w:r w:rsidR="004D47FA">
              <w:rPr>
                <w:lang w:eastAsia="ja-JP"/>
              </w:rPr>
              <w:t>, Bart Sonneveldt</w:t>
            </w:r>
            <w:bookmarkStart w:id="0" w:name="_GoBack"/>
            <w:bookmarkEnd w:id="0"/>
          </w:p>
        </w:tc>
      </w:tr>
    </w:tbl>
    <w:p w14:paraId="63937CC0" w14:textId="6621665E" w:rsidR="00CC369B" w:rsidRDefault="00CC369B" w:rsidP="00CC369B">
      <w:pPr>
        <w:pStyle w:val="Heading1"/>
      </w:pPr>
      <w:r w:rsidRPr="00741FF2">
        <w:t>Introduction</w:t>
      </w:r>
    </w:p>
    <w:p w14:paraId="766F4254" w14:textId="75F756C5" w:rsidR="00F072F9" w:rsidRDefault="00F135B3" w:rsidP="00F135B3">
      <w:pPr>
        <w:pStyle w:val="Body"/>
      </w:pPr>
      <w:r>
        <w:t>This contribution provides</w:t>
      </w:r>
      <w:r w:rsidR="00F072F9">
        <w:t>:</w:t>
      </w:r>
    </w:p>
    <w:p w14:paraId="6FE56E0E" w14:textId="77777777" w:rsidR="00F072F9" w:rsidRPr="004D47FA" w:rsidRDefault="00F135B3" w:rsidP="00F072F9">
      <w:pPr>
        <w:pStyle w:val="Body"/>
        <w:numPr>
          <w:ilvl w:val="0"/>
          <w:numId w:val="15"/>
        </w:numPr>
      </w:pPr>
      <w:r w:rsidRPr="004D47FA">
        <w:t>a general review of MIV WD5</w:t>
      </w:r>
      <w:r w:rsidR="00F072F9" w:rsidRPr="004D47FA">
        <w:t xml:space="preserve"> [N19212]</w:t>
      </w:r>
      <w:r w:rsidRPr="004D47FA">
        <w:t>, and</w:t>
      </w:r>
    </w:p>
    <w:p w14:paraId="2A61209B" w14:textId="5A547AC9" w:rsidR="00F135B3" w:rsidRPr="00F135B3" w:rsidRDefault="00F135B3" w:rsidP="00F072F9">
      <w:pPr>
        <w:pStyle w:val="Body"/>
        <w:numPr>
          <w:ilvl w:val="0"/>
          <w:numId w:val="15"/>
        </w:numPr>
      </w:pPr>
      <w:r>
        <w:t>one or more solutions for the lack of access units in the special atlas (</w:t>
      </w:r>
      <w:hyperlink r:id="rId11" w:history="1">
        <w:r w:rsidRPr="00F135B3">
          <w:rPr>
            <w:rStyle w:val="Hyperlink"/>
          </w:rPr>
          <w:t>issue #40</w:t>
        </w:r>
      </w:hyperlink>
      <w:r>
        <w:t>).</w:t>
      </w:r>
    </w:p>
    <w:p w14:paraId="5346CE87" w14:textId="15ECAFB9" w:rsidR="004D47FA" w:rsidRDefault="004D47FA" w:rsidP="00F135B3">
      <w:pPr>
        <w:pStyle w:val="Heading1"/>
      </w:pPr>
      <w:r>
        <w:t>General review of MIV WD5</w:t>
      </w:r>
    </w:p>
    <w:p w14:paraId="2DF1436D" w14:textId="77777777" w:rsidR="004D47FA" w:rsidRDefault="004D47FA" w:rsidP="004D47FA">
      <w:pPr>
        <w:pStyle w:val="Heading2"/>
      </w:pPr>
      <w:r>
        <w:t>Remark on viewing space definition</w:t>
      </w:r>
    </w:p>
    <w:p w14:paraId="1BB47595" w14:textId="77777777" w:rsidR="004D47FA" w:rsidRDefault="004D47FA" w:rsidP="004D47FA"/>
    <w:p w14:paraId="750F8574" w14:textId="77777777" w:rsidR="004D47FA" w:rsidRDefault="004D47FA" w:rsidP="004D47FA">
      <w:r>
        <w:t xml:space="preserve">In the General section of </w:t>
      </w:r>
      <w:r w:rsidRPr="000171C9">
        <w:t>F.3.1</w:t>
      </w:r>
      <w:r>
        <w:t>. (</w:t>
      </w:r>
      <w:r w:rsidRPr="000171C9">
        <w:t>Viewing space SEI payload semantics</w:t>
      </w:r>
      <w:r>
        <w:t>) it is now suggested that the viewing space exceedance is handled using fading:</w:t>
      </w:r>
    </w:p>
    <w:p w14:paraId="6F7FB969" w14:textId="77777777" w:rsidR="004D47FA" w:rsidRDefault="004D47FA" w:rsidP="004D47FA">
      <w:pPr>
        <w:rPr>
          <w:lang w:eastAsia="ja-JP"/>
        </w:rPr>
      </w:pPr>
      <w:r w:rsidRPr="004D47FA">
        <w:rPr>
          <w:lang w:val="en-GB" w:eastAsia="ja-JP"/>
        </w:rPr>
        <w:t>“</w:t>
      </w:r>
      <w:r w:rsidRPr="004D47FA">
        <w:rPr>
          <w:i/>
          <w:iCs/>
          <w:lang w:eastAsia="ja-JP"/>
        </w:rPr>
        <w:t>It is based on the possibility given to the end device to compute a fading index between 0 (no fading) and 1 (full fading) of inclusiveness inside this viewing space.</w:t>
      </w:r>
      <w:r>
        <w:rPr>
          <w:i/>
          <w:iCs/>
          <w:lang w:eastAsia="ja-JP"/>
        </w:rPr>
        <w:t xml:space="preserve">  </w:t>
      </w:r>
      <w:r w:rsidRPr="004D47FA">
        <w:rPr>
          <w:i/>
          <w:iCs/>
          <w:lang w:eastAsia="ja-JP"/>
        </w:rPr>
        <w:t>The end device application can use this index to implement a fade out when the viewport leaves the viewing space</w:t>
      </w:r>
      <w:r w:rsidRPr="0068485C">
        <w:rPr>
          <w:lang w:eastAsia="ja-JP"/>
        </w:rPr>
        <w:t>.</w:t>
      </w:r>
      <w:r>
        <w:rPr>
          <w:lang w:eastAsia="ja-JP"/>
        </w:rPr>
        <w:t>”</w:t>
      </w:r>
    </w:p>
    <w:p w14:paraId="11F8DE2B" w14:textId="77777777" w:rsidR="004D47FA" w:rsidRDefault="004D47FA" w:rsidP="004D47FA">
      <w:pPr>
        <w:rPr>
          <w:lang w:eastAsia="ja-JP"/>
        </w:rPr>
      </w:pPr>
    </w:p>
    <w:p w14:paraId="136FD630" w14:textId="77777777" w:rsidR="004D47FA" w:rsidRDefault="004D47FA" w:rsidP="004D47FA">
      <w:pPr>
        <w:rPr>
          <w:lang w:eastAsia="ja-JP"/>
        </w:rPr>
      </w:pPr>
      <w:r>
        <w:rPr>
          <w:lang w:eastAsia="ja-JP"/>
        </w:rPr>
        <w:t>While there are a variety of handling options specified in F.3.3. We propose to use a more neutral formulation like:</w:t>
      </w:r>
    </w:p>
    <w:p w14:paraId="4478BC9D" w14:textId="77777777" w:rsidR="004D47FA" w:rsidRDefault="004D47FA" w:rsidP="004D47FA">
      <w:pPr>
        <w:rPr>
          <w:lang w:eastAsia="ja-JP"/>
        </w:rPr>
      </w:pPr>
    </w:p>
    <w:p w14:paraId="66E8B052" w14:textId="77777777" w:rsidR="004D47FA" w:rsidRPr="004D47FA" w:rsidRDefault="004D47FA" w:rsidP="004D47FA">
      <w:pPr>
        <w:rPr>
          <w:i/>
          <w:iCs/>
          <w:lang w:eastAsia="ja-JP"/>
        </w:rPr>
      </w:pPr>
      <w:r w:rsidRPr="004D47FA">
        <w:rPr>
          <w:i/>
          <w:iCs/>
          <w:lang w:eastAsia="ja-JP"/>
        </w:rPr>
        <w:t>“It is based on the possibility to give the end device the opportunity to handle viewing space exceedance. A viewing space inclusiveness factor can be computed</w:t>
      </w:r>
      <w:r>
        <w:rPr>
          <w:i/>
          <w:iCs/>
          <w:lang w:eastAsia="ja-JP"/>
        </w:rPr>
        <w:t xml:space="preserve"> where 0 indicates fully inside and 1 indicates fully outside. The end device application can use this factor to</w:t>
      </w:r>
      <w:r w:rsidRPr="004D47FA">
        <w:rPr>
          <w:i/>
          <w:iCs/>
          <w:lang w:eastAsia="ja-JP"/>
        </w:rPr>
        <w:t xml:space="preserve"> take a </w:t>
      </w:r>
      <w:r>
        <w:rPr>
          <w:i/>
          <w:iCs/>
          <w:lang w:eastAsia="ja-JP"/>
        </w:rPr>
        <w:t xml:space="preserve">viewers’ </w:t>
      </w:r>
      <w:r w:rsidRPr="004D47FA">
        <w:rPr>
          <w:i/>
          <w:iCs/>
          <w:lang w:eastAsia="ja-JP"/>
        </w:rPr>
        <w:t>transient</w:t>
      </w:r>
      <w:r>
        <w:rPr>
          <w:i/>
          <w:iCs/>
          <w:lang w:eastAsia="ja-JP"/>
        </w:rPr>
        <w:t>,</w:t>
      </w:r>
      <w:r w:rsidRPr="004D47FA">
        <w:rPr>
          <w:i/>
          <w:iCs/>
          <w:lang w:eastAsia="ja-JP"/>
        </w:rPr>
        <w:t xml:space="preserve">  </w:t>
      </w:r>
      <w:r>
        <w:rPr>
          <w:i/>
          <w:iCs/>
          <w:lang w:eastAsia="ja-JP"/>
        </w:rPr>
        <w:t xml:space="preserve">from inside the viewing space to outside, </w:t>
      </w:r>
      <w:r w:rsidRPr="004D47FA">
        <w:rPr>
          <w:i/>
          <w:iCs/>
          <w:lang w:eastAsia="ja-JP"/>
        </w:rPr>
        <w:t>into account.”</w:t>
      </w:r>
    </w:p>
    <w:p w14:paraId="6F737AC6" w14:textId="495EC20A" w:rsidR="001A65FA" w:rsidRDefault="00F135B3" w:rsidP="00F135B3">
      <w:pPr>
        <w:pStyle w:val="Heading1"/>
      </w:pPr>
      <w:r>
        <w:t>Lack of access units in the special atlas</w:t>
      </w:r>
    </w:p>
    <w:p w14:paraId="1297BCC7" w14:textId="2DA9BB95" w:rsidR="00F072F9" w:rsidRPr="00F072F9" w:rsidRDefault="00F072F9" w:rsidP="00F072F9">
      <w:pPr>
        <w:pStyle w:val="Heading2"/>
      </w:pPr>
      <w:r>
        <w:t>Description of the problem</w:t>
      </w:r>
    </w:p>
    <w:p w14:paraId="48BDF767" w14:textId="77777777" w:rsidR="00F135B3" w:rsidRDefault="00F135B3" w:rsidP="00F135B3">
      <w:pPr>
        <w:pStyle w:val="Body"/>
      </w:pPr>
      <w:r>
        <w:t>The idea of NAL_FOC was to give a frame number to AAPS updates. The structure would be like this assuming an update of camera extrinsics at frame 40:</w:t>
      </w:r>
    </w:p>
    <w:p w14:paraId="4A22E744" w14:textId="77777777" w:rsidR="00F135B3" w:rsidRDefault="00F135B3" w:rsidP="00F135B3">
      <w:pPr>
        <w:pStyle w:val="Verbatim"/>
      </w:pPr>
      <w:r>
        <w:t>AD(vuh_atlas_id=0x3F): AAPS[VPL_INITLIST] FOC[40] AAPS[VPL_UPD_EXT]</w:t>
      </w:r>
    </w:p>
    <w:p w14:paraId="380EE5BC" w14:textId="77777777" w:rsidR="00F135B3" w:rsidRDefault="00F135B3" w:rsidP="00F135B3">
      <w:pPr>
        <w:pStyle w:val="Body"/>
      </w:pPr>
      <w:r>
        <w:t>According to Clause 7.4.5.3.4 of V3C DIS d85 [MPEG/N19329]:</w:t>
      </w:r>
    </w:p>
    <w:p w14:paraId="4BF78488" w14:textId="77777777" w:rsidR="00F135B3" w:rsidRDefault="00F135B3" w:rsidP="00F135B3">
      <w:pPr>
        <w:pStyle w:val="QuotePara"/>
      </w:pPr>
      <w:r>
        <w:lastRenderedPageBreak/>
        <w:t>An access unit consists of one coded atlas with nal_layer_id equal to 0, zero or more ACL NAL units with nal_layer_id greater than 0 and zero or more non-ACL NAL units. The association of ACL NAL units to coded atlases is described in subclause 7.4.5.3.5.</w:t>
      </w:r>
    </w:p>
    <w:p w14:paraId="2FE6924E" w14:textId="77777777" w:rsidR="00F135B3" w:rsidRDefault="00F135B3" w:rsidP="00F135B3">
      <w:pPr>
        <w:pStyle w:val="Body"/>
      </w:pPr>
      <w:r>
        <w:t>This is a problem because there is no ACL in the above example and hence there is no access unit. Even this is probably invalid:</w:t>
      </w:r>
    </w:p>
    <w:p w14:paraId="5AA87B64" w14:textId="77777777" w:rsidR="00F135B3" w:rsidRDefault="00F135B3" w:rsidP="00F135B3">
      <w:pPr>
        <w:pStyle w:val="Verbatim"/>
      </w:pPr>
      <w:r>
        <w:t>AD(vuh_atlas_id=0x3F): AAPS[VPL_INITLIST]</w:t>
      </w:r>
    </w:p>
    <w:p w14:paraId="20F26E68" w14:textId="77777777" w:rsidR="00F135B3" w:rsidRDefault="00F135B3" w:rsidP="00F135B3">
      <w:pPr>
        <w:pStyle w:val="Body"/>
      </w:pPr>
      <w:r>
        <w:t>Similarly, there was the idea that we could have SEI messages w/o ATL in regular atlases:</w:t>
      </w:r>
    </w:p>
    <w:p w14:paraId="143D0795" w14:textId="77777777" w:rsidR="00F135B3" w:rsidRDefault="00F135B3" w:rsidP="00F135B3">
      <w:pPr>
        <w:pStyle w:val="Verbatim"/>
      </w:pPr>
      <w:r>
        <w:t>AD(vuh_atlas_id=0): ASPS AFPS ATL(foc=0) FOC(foc=10) PREFIX_NSEI ATL(foc=32)</w:t>
      </w:r>
    </w:p>
    <w:p w14:paraId="29AD1FAC" w14:textId="77593323" w:rsidR="00F135B3" w:rsidRDefault="00F135B3" w:rsidP="00F135B3">
      <w:pPr>
        <w:pStyle w:val="Body"/>
      </w:pPr>
      <w:r>
        <w:t>The FOC starts a new ACL, but the ACL needs to have an ATL, so the FOC and ATL are part of the access unit and they cannot have a different FOC.</w:t>
      </w:r>
    </w:p>
    <w:p w14:paraId="340BC1B9" w14:textId="0F9D3D69" w:rsidR="00F135B3" w:rsidRDefault="00F072F9" w:rsidP="00F135B3">
      <w:pPr>
        <w:pStyle w:val="Heading2"/>
      </w:pPr>
      <w:r>
        <w:t>Proposed solution</w:t>
      </w:r>
      <w:r w:rsidR="00283AA2">
        <w:t xml:space="preserve"> 1</w:t>
      </w:r>
    </w:p>
    <w:p w14:paraId="17FA71E1" w14:textId="7BA672DD" w:rsidR="00283AA2" w:rsidRDefault="00283AA2" w:rsidP="00283AA2">
      <w:pPr>
        <w:pStyle w:val="Body"/>
      </w:pPr>
      <w:r>
        <w:t>Make</w:t>
      </w:r>
      <w:r w:rsidR="000B7196">
        <w:t xml:space="preserve"> NAL_FOC</w:t>
      </w:r>
      <w:r w:rsidR="00D93AFC">
        <w:t xml:space="preserve"> </w:t>
      </w:r>
      <w:r>
        <w:t>a</w:t>
      </w:r>
      <w:r w:rsidR="003E6168">
        <w:t>n</w:t>
      </w:r>
      <w:r>
        <w:t xml:space="preserve"> ACL NAL unit</w:t>
      </w:r>
      <w:r w:rsidR="00BB0FE6">
        <w:t xml:space="preserve"> that is</w:t>
      </w:r>
      <w:r>
        <w:t xml:space="preserve"> confined to the special atlas.</w:t>
      </w:r>
    </w:p>
    <w:p w14:paraId="454FFF79" w14:textId="4BA4A1B6" w:rsidR="008038F2" w:rsidRPr="00283AA2" w:rsidRDefault="008038F2" w:rsidP="00283AA2">
      <w:pPr>
        <w:pStyle w:val="Body"/>
      </w:pPr>
      <w:r>
        <w:t xml:space="preserve">Use </w:t>
      </w:r>
      <w:r w:rsidRPr="005C26E9">
        <w:rPr>
          <w:b/>
          <w:noProof/>
          <w:sz w:val="20"/>
          <w:szCs w:val="20"/>
        </w:rPr>
        <w:t>ath_atlas_frm_order_cnt_lsb</w:t>
      </w:r>
      <w:r>
        <w:t xml:space="preserve"> to skip frames in the regular atlases.</w:t>
      </w:r>
    </w:p>
    <w:p w14:paraId="237B2A6B" w14:textId="646AFBDC" w:rsidR="00F072F9" w:rsidRDefault="00F072F9" w:rsidP="00570828">
      <w:pPr>
        <w:pStyle w:val="Heading3"/>
      </w:pPr>
      <w:r>
        <w:t>Clause 7.4.5.2</w:t>
      </w:r>
      <w:r w:rsidR="000B7196">
        <w:t xml:space="preserve"> in part 5</w:t>
      </w:r>
    </w:p>
    <w:tbl>
      <w:tblPr>
        <w:tblW w:w="98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2439"/>
        <w:gridCol w:w="4580"/>
        <w:gridCol w:w="1337"/>
      </w:tblGrid>
      <w:tr w:rsidR="00F072F9" w:rsidRPr="005C26E9" w14:paraId="3DBE3207" w14:textId="77777777" w:rsidTr="0073745B">
        <w:trPr>
          <w:jc w:val="center"/>
        </w:trPr>
        <w:tc>
          <w:tcPr>
            <w:tcW w:w="1525" w:type="dxa"/>
          </w:tcPr>
          <w:p w14:paraId="170CCFC3" w14:textId="77777777" w:rsidR="00F072F9" w:rsidRPr="005C26E9" w:rsidRDefault="00F072F9" w:rsidP="0073745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beforeLines="25" w:before="60" w:afterLines="25" w:after="60"/>
              <w:jc w:val="center"/>
              <w:rPr>
                <w:noProof/>
                <w:sz w:val="20"/>
                <w:szCs w:val="20"/>
              </w:rPr>
            </w:pPr>
            <w:r w:rsidRPr="005C26E9">
              <w:rPr>
                <w:noProof/>
                <w:sz w:val="20"/>
                <w:szCs w:val="20"/>
              </w:rPr>
              <w:t>48</w:t>
            </w:r>
          </w:p>
        </w:tc>
        <w:tc>
          <w:tcPr>
            <w:tcW w:w="2439" w:type="dxa"/>
          </w:tcPr>
          <w:p w14:paraId="618B24A2" w14:textId="367ACD76" w:rsidR="006F31A7" w:rsidRPr="000B7196" w:rsidRDefault="00F072F9" w:rsidP="000B719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beforeLines="25" w:before="60" w:afterLines="25" w:after="60"/>
              <w:jc w:val="center"/>
              <w:rPr>
                <w:noProof/>
                <w:sz w:val="20"/>
                <w:szCs w:val="20"/>
              </w:rPr>
            </w:pPr>
            <w:r w:rsidRPr="000B7196">
              <w:rPr>
                <w:noProof/>
                <w:sz w:val="20"/>
                <w:szCs w:val="20"/>
              </w:rPr>
              <w:t>NAL_FOC</w:t>
            </w:r>
          </w:p>
        </w:tc>
        <w:tc>
          <w:tcPr>
            <w:tcW w:w="4580" w:type="dxa"/>
          </w:tcPr>
          <w:p w14:paraId="32094EEB" w14:textId="77777777" w:rsidR="00F072F9" w:rsidRPr="000B7196" w:rsidRDefault="00F072F9" w:rsidP="0073745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beforeLines="25" w:before="60" w:afterLines="25" w:after="60"/>
              <w:jc w:val="left"/>
              <w:rPr>
                <w:noProof/>
                <w:sz w:val="20"/>
                <w:szCs w:val="20"/>
              </w:rPr>
            </w:pPr>
            <w:r w:rsidRPr="000B7196">
              <w:rPr>
                <w:noProof/>
                <w:sz w:val="20"/>
                <w:szCs w:val="20"/>
              </w:rPr>
              <w:t>Frame order count</w:t>
            </w:r>
          </w:p>
          <w:p w14:paraId="2A254EB6" w14:textId="5E92812D" w:rsidR="006F31A7" w:rsidRPr="005C26E9" w:rsidRDefault="00F072F9" w:rsidP="0073745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beforeLines="25" w:before="60" w:afterLines="25" w:after="60"/>
              <w:jc w:val="left"/>
              <w:rPr>
                <w:noProof/>
                <w:sz w:val="20"/>
                <w:szCs w:val="20"/>
              </w:rPr>
            </w:pPr>
            <w:r w:rsidRPr="000B7196">
              <w:rPr>
                <w:noProof/>
                <w:sz w:val="20"/>
                <w:szCs w:val="20"/>
              </w:rPr>
              <w:t>frame_order_count_rbsp( )</w:t>
            </w:r>
          </w:p>
        </w:tc>
        <w:tc>
          <w:tcPr>
            <w:tcW w:w="1337" w:type="dxa"/>
          </w:tcPr>
          <w:p w14:paraId="74495E93" w14:textId="5CAD9023" w:rsidR="006F31A7" w:rsidRPr="000B7196" w:rsidRDefault="00F072F9" w:rsidP="000B719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beforeLines="25" w:before="60" w:afterLines="25" w:after="60"/>
              <w:jc w:val="center"/>
              <w:rPr>
                <w:noProof/>
                <w:sz w:val="20"/>
                <w:szCs w:val="20"/>
              </w:rPr>
            </w:pPr>
            <w:r w:rsidRPr="00D93AFC">
              <w:rPr>
                <w:strike/>
                <w:noProof/>
                <w:sz w:val="20"/>
                <w:szCs w:val="20"/>
                <w:highlight w:val="lightGray"/>
              </w:rPr>
              <w:t>non-</w:t>
            </w:r>
            <w:r w:rsidRPr="000B7196">
              <w:rPr>
                <w:noProof/>
                <w:sz w:val="20"/>
                <w:szCs w:val="20"/>
              </w:rPr>
              <w:t>ACL</w:t>
            </w:r>
          </w:p>
        </w:tc>
      </w:tr>
    </w:tbl>
    <w:p w14:paraId="340962A1" w14:textId="671994DA" w:rsidR="00283AA2" w:rsidRDefault="00283AA2" w:rsidP="00283AA2">
      <w:pPr>
        <w:rPr>
          <w:noProof/>
        </w:rPr>
      </w:pPr>
    </w:p>
    <w:p w14:paraId="3285CB0F" w14:textId="5FB72772" w:rsidR="00283AA2" w:rsidRPr="00283AA2" w:rsidRDefault="009930E2" w:rsidP="00283AA2">
      <w:pPr>
        <w:pStyle w:val="Body"/>
        <w:rPr>
          <w:noProof/>
          <w:highlight w:val="yellow"/>
        </w:rPr>
      </w:pPr>
      <w:r>
        <w:rPr>
          <w:noProof/>
          <w:highlight w:val="yellow"/>
        </w:rPr>
        <w:t xml:space="preserve">When </w:t>
      </w:r>
      <w:r w:rsidRPr="00283AA2">
        <w:rPr>
          <w:noProof/>
          <w:highlight w:val="yellow"/>
        </w:rPr>
        <w:t>vuh_atlas_id is in the range 0 .. 0x3E</w:t>
      </w:r>
      <w:r>
        <w:rPr>
          <w:noProof/>
          <w:highlight w:val="yellow"/>
        </w:rPr>
        <w:t>, then t</w:t>
      </w:r>
      <w:r w:rsidR="003E6168">
        <w:rPr>
          <w:noProof/>
          <w:highlight w:val="yellow"/>
        </w:rPr>
        <w:t xml:space="preserve">here shall be no NAL unit with nal_unit_type equal to </w:t>
      </w:r>
      <w:r w:rsidR="00283AA2" w:rsidRPr="00283AA2">
        <w:rPr>
          <w:noProof/>
          <w:highlight w:val="yellow"/>
        </w:rPr>
        <w:t xml:space="preserve">NAL_FOC. </w:t>
      </w:r>
    </w:p>
    <w:p w14:paraId="7BEE2869" w14:textId="45EB16E6" w:rsidR="003E6168" w:rsidRPr="00283AA2" w:rsidRDefault="009930E2" w:rsidP="003E6168">
      <w:pPr>
        <w:pStyle w:val="Body"/>
        <w:rPr>
          <w:noProof/>
          <w:highlight w:val="yellow"/>
        </w:rPr>
      </w:pPr>
      <w:r>
        <w:rPr>
          <w:noProof/>
          <w:highlight w:val="yellow"/>
        </w:rPr>
        <w:t xml:space="preserve">When vuh_atlas_id is equal to 0x3F, then each access unit includes a NAL unit with </w:t>
      </w:r>
      <w:r w:rsidR="003E6168">
        <w:rPr>
          <w:noProof/>
          <w:highlight w:val="yellow"/>
        </w:rPr>
        <w:t xml:space="preserve">nal_unit_type equal to </w:t>
      </w:r>
      <w:r w:rsidR="003E6168" w:rsidRPr="00283AA2">
        <w:rPr>
          <w:noProof/>
          <w:highlight w:val="yellow"/>
        </w:rPr>
        <w:t>NAL_FOC.</w:t>
      </w:r>
    </w:p>
    <w:p w14:paraId="2CF417DE" w14:textId="1250779C" w:rsidR="006F31A7" w:rsidRDefault="006F31A7" w:rsidP="006F31A7">
      <w:pPr>
        <w:pStyle w:val="Heading3"/>
        <w:rPr>
          <w:noProof/>
        </w:rPr>
      </w:pPr>
      <w:r>
        <w:t xml:space="preserve">Clause 7.4.5.3.4 </w:t>
      </w:r>
      <w:bookmarkStart w:id="1" w:name="_Ref35694632"/>
      <w:bookmarkStart w:id="2" w:name="_Toc77680405"/>
      <w:bookmarkStart w:id="3" w:name="_Toc226456559"/>
      <w:r w:rsidR="000B7196">
        <w:t>in part 5</w:t>
      </w:r>
      <w:bookmarkEnd w:id="1"/>
      <w:bookmarkEnd w:id="2"/>
      <w:bookmarkEnd w:id="3"/>
    </w:p>
    <w:p w14:paraId="3AA0E678" w14:textId="77777777" w:rsidR="003E6168" w:rsidRPr="005C26E9" w:rsidRDefault="003E6168" w:rsidP="003E6168">
      <w:pPr>
        <w:rPr>
          <w:noProof/>
        </w:rPr>
      </w:pPr>
      <w:r w:rsidRPr="005C26E9">
        <w:rPr>
          <w:noProof/>
        </w:rPr>
        <w:t>Let firstBlAFrmNalUnit be the first ACL NAL unit of a coded atlas frame with nal_layer_id equal to 0. The first of any of the following NAL units preceding firstBlAFrmNalUnit and succeeding the last ACL NAL unit preceding firstBlAFrmNalUnit, if any, specifies the start of a new access unit:</w:t>
      </w:r>
    </w:p>
    <w:p w14:paraId="3A61E57B" w14:textId="55A69717" w:rsidR="006F31A7" w:rsidRDefault="006F31A7" w:rsidP="003E6168">
      <w:pPr>
        <w:pStyle w:val="Body"/>
        <w:numPr>
          <w:ilvl w:val="0"/>
          <w:numId w:val="18"/>
        </w:numPr>
        <w:rPr>
          <w:noProof/>
        </w:rPr>
      </w:pPr>
      <w:r w:rsidRPr="000B7196">
        <w:rPr>
          <w:noProof/>
        </w:rPr>
        <w:t>NAL unit with nal_unit</w:t>
      </w:r>
      <w:r w:rsidR="000B7196">
        <w:rPr>
          <w:noProof/>
        </w:rPr>
        <w:t xml:space="preserve"> </w:t>
      </w:r>
      <w:r w:rsidRPr="000B7196">
        <w:rPr>
          <w:noProof/>
        </w:rPr>
        <w:t>type NAL_FOC with nal_layer_id equal to 0 (when present)</w:t>
      </w:r>
    </w:p>
    <w:p w14:paraId="3788D17F" w14:textId="754E8899" w:rsidR="000B7196" w:rsidRDefault="003E6168" w:rsidP="000B7196">
      <w:pPr>
        <w:pStyle w:val="Body"/>
        <w:rPr>
          <w:noProof/>
        </w:rPr>
      </w:pPr>
      <w:r>
        <w:rPr>
          <w:noProof/>
        </w:rPr>
        <w:t>(...)</w:t>
      </w:r>
    </w:p>
    <w:p w14:paraId="29ED83AC" w14:textId="77777777" w:rsidR="00D93AFC" w:rsidRPr="005C26E9" w:rsidRDefault="00D93AFC" w:rsidP="00D93AFC">
      <w:pPr>
        <w:pStyle w:val="Body"/>
        <w:rPr>
          <w:noProof/>
        </w:rPr>
      </w:pPr>
      <w:r w:rsidRPr="005C26E9">
        <w:rPr>
          <w:noProof/>
        </w:rPr>
        <w:t>The order of the coded atlas frames and non-ACL NAL units within an access unit shall obey the following constraints:</w:t>
      </w:r>
    </w:p>
    <w:p w14:paraId="17E1341B" w14:textId="0754E4D7" w:rsidR="00D93AFC" w:rsidRPr="005C26E9" w:rsidRDefault="00D93AFC" w:rsidP="00D93AFC">
      <w:pPr>
        <w:pStyle w:val="ListParagraph"/>
        <w:numPr>
          <w:ilvl w:val="0"/>
          <w:numId w:val="17"/>
        </w:numPr>
        <w:tabs>
          <w:tab w:val="left" w:pos="400"/>
        </w:tabs>
        <w:rPr>
          <w:noProof/>
        </w:rPr>
      </w:pPr>
      <w:r>
        <w:rPr>
          <w:noProof/>
        </w:rPr>
        <w:t>(...)</w:t>
      </w:r>
    </w:p>
    <w:p w14:paraId="3598A263" w14:textId="4265D63C" w:rsidR="00D93AFC" w:rsidRDefault="00D93AFC" w:rsidP="00D93AFC">
      <w:pPr>
        <w:pStyle w:val="ListParagraph"/>
        <w:numPr>
          <w:ilvl w:val="0"/>
          <w:numId w:val="17"/>
        </w:numPr>
        <w:tabs>
          <w:tab w:val="left" w:pos="400"/>
        </w:tabs>
        <w:rPr>
          <w:noProof/>
        </w:rPr>
      </w:pPr>
      <w:r w:rsidRPr="005C26E9">
        <w:rPr>
          <w:noProof/>
        </w:rPr>
        <w:t xml:space="preserve">When a frame order count NAL unit is present, it shall be the </w:t>
      </w:r>
      <w:r w:rsidRPr="00D93AFC">
        <w:rPr>
          <w:strike/>
          <w:noProof/>
          <w:highlight w:val="lightGray"/>
        </w:rPr>
        <w:t>first NAL unit in the coded atlas access-unit. There shall be at most one frame order count</w:t>
      </w:r>
      <w:r w:rsidRPr="005C26E9">
        <w:rPr>
          <w:noProof/>
        </w:rPr>
        <w:t xml:space="preserve"> </w:t>
      </w:r>
      <w:r w:rsidRPr="00D93AFC">
        <w:rPr>
          <w:noProof/>
          <w:highlight w:val="yellow"/>
        </w:rPr>
        <w:t>only ACL</w:t>
      </w:r>
      <w:r w:rsidRPr="005C26E9">
        <w:rPr>
          <w:noProof/>
        </w:rPr>
        <w:t xml:space="preserve"> NAL unit in </w:t>
      </w:r>
      <w:r w:rsidRPr="00D93AFC">
        <w:rPr>
          <w:noProof/>
          <w:highlight w:val="yellow"/>
        </w:rPr>
        <w:t>the</w:t>
      </w:r>
      <w:r>
        <w:rPr>
          <w:noProof/>
        </w:rPr>
        <w:t xml:space="preserve"> </w:t>
      </w:r>
      <w:r w:rsidRPr="00D93AFC">
        <w:rPr>
          <w:strike/>
          <w:noProof/>
          <w:highlight w:val="lightGray"/>
        </w:rPr>
        <w:t>any</w:t>
      </w:r>
      <w:r w:rsidRPr="005C26E9">
        <w:rPr>
          <w:noProof/>
        </w:rPr>
        <w:t xml:space="preserve"> coded atlas access unit.</w:t>
      </w:r>
    </w:p>
    <w:p w14:paraId="11AF8F80" w14:textId="48AA197B" w:rsidR="006F31A7" w:rsidRDefault="006F31A7" w:rsidP="006F31A7">
      <w:pPr>
        <w:pStyle w:val="Heading2"/>
      </w:pPr>
      <w:r>
        <w:lastRenderedPageBreak/>
        <w:t>Proposed solution 2</w:t>
      </w:r>
    </w:p>
    <w:p w14:paraId="40A06743" w14:textId="73302BFF" w:rsidR="006F31A7" w:rsidRDefault="006F31A7" w:rsidP="006F31A7">
      <w:r>
        <w:t xml:space="preserve">Like solution 1 but </w:t>
      </w:r>
      <w:r w:rsidR="00D93AFC">
        <w:t xml:space="preserve">remove NAL_FOC from Part 5 and specify in Part 12 using </w:t>
      </w:r>
      <w:r w:rsidR="00283AA2">
        <w:t xml:space="preserve">a </w:t>
      </w:r>
      <w:r w:rsidR="00D93AFC">
        <w:t>better nam</w:t>
      </w:r>
      <w:r w:rsidR="00283AA2">
        <w:t>e</w:t>
      </w:r>
      <w:r>
        <w:t>.</w:t>
      </w:r>
      <w:r w:rsidR="00283AA2">
        <w:t xml:space="preserve"> This gives us some more time to refine the special atlas.</w:t>
      </w:r>
    </w:p>
    <w:p w14:paraId="2BEF2FC5" w14:textId="7201C46A" w:rsidR="00283AA2" w:rsidRDefault="00283AA2" w:rsidP="00D93AFC">
      <w:pPr>
        <w:pStyle w:val="Heading3"/>
      </w:pPr>
      <w:r>
        <w:t>Clause 7.3.6.10 Frame order count RBSP syntax</w:t>
      </w:r>
    </w:p>
    <w:p w14:paraId="48D909E6" w14:textId="0A789B22" w:rsidR="00283AA2" w:rsidRDefault="00283AA2" w:rsidP="00283AA2">
      <w:r>
        <w:t xml:space="preserve">Remove </w:t>
      </w:r>
      <w:r w:rsidR="009930E2">
        <w:t xml:space="preserve">FOC RBSP </w:t>
      </w:r>
      <w:r w:rsidRPr="00283AA2">
        <w:t>from part 5</w:t>
      </w:r>
      <w:r w:rsidR="009930E2">
        <w:t xml:space="preserve"> and a</w:t>
      </w:r>
      <w:r>
        <w:t>dd to part 12</w:t>
      </w:r>
      <w:r w:rsidR="009930E2">
        <w:t xml:space="preserve"> as APL RBSP</w:t>
      </w:r>
      <w:r>
        <w:t>:</w:t>
      </w:r>
    </w:p>
    <w:p w14:paraId="49E6234D" w14:textId="1CE52634" w:rsidR="00283AA2" w:rsidRDefault="00283AA2" w:rsidP="00283AA2"/>
    <w:tbl>
      <w:tblPr>
        <w:tblStyle w:val="TableGrid"/>
        <w:tblW w:w="4795" w:type="pct"/>
        <w:jc w:val="center"/>
        <w:tblLook w:val="04A0" w:firstRow="1" w:lastRow="0" w:firstColumn="1" w:lastColumn="0" w:noHBand="0" w:noVBand="1"/>
      </w:tblPr>
      <w:tblGrid>
        <w:gridCol w:w="7609"/>
        <w:gridCol w:w="1353"/>
      </w:tblGrid>
      <w:tr w:rsidR="00283AA2" w:rsidRPr="005C26E9" w14:paraId="16A8C29A" w14:textId="77777777" w:rsidTr="00530BEB">
        <w:trPr>
          <w:jc w:val="center"/>
        </w:trPr>
        <w:tc>
          <w:tcPr>
            <w:tcW w:w="4245" w:type="pct"/>
          </w:tcPr>
          <w:p w14:paraId="35810991" w14:textId="080E50BB" w:rsidR="00283AA2" w:rsidRPr="005C26E9" w:rsidRDefault="00530BEB" w:rsidP="0073745B">
            <w:pPr>
              <w:spacing w:before="20" w:after="20"/>
              <w:rPr>
                <w:noProof/>
                <w:color w:val="000000" w:themeColor="text1"/>
                <w:sz w:val="20"/>
                <w:szCs w:val="20"/>
              </w:rPr>
            </w:pPr>
            <w:r w:rsidRPr="00BB0FE6">
              <w:rPr>
                <w:noProof/>
                <w:color w:val="000000" w:themeColor="text1"/>
                <w:sz w:val="20"/>
                <w:szCs w:val="20"/>
                <w:highlight w:val="cyan"/>
              </w:rPr>
              <w:t>atlas_projection_layer</w:t>
            </w:r>
            <w:r w:rsidR="00283AA2" w:rsidRPr="00BB0FE6">
              <w:rPr>
                <w:noProof/>
                <w:color w:val="000000" w:themeColor="text1"/>
                <w:sz w:val="20"/>
                <w:szCs w:val="20"/>
                <w:highlight w:val="cyan"/>
              </w:rPr>
              <w:t>_rbsp</w:t>
            </w:r>
            <w:r w:rsidR="00283AA2" w:rsidRPr="005C26E9">
              <w:rPr>
                <w:noProof/>
                <w:color w:val="000000" w:themeColor="text1"/>
                <w:sz w:val="20"/>
                <w:szCs w:val="20"/>
              </w:rPr>
              <w:t>( ) {</w:t>
            </w:r>
          </w:p>
        </w:tc>
        <w:tc>
          <w:tcPr>
            <w:tcW w:w="755" w:type="pct"/>
          </w:tcPr>
          <w:p w14:paraId="3258E07C" w14:textId="77777777" w:rsidR="00283AA2" w:rsidRPr="005C26E9" w:rsidRDefault="00283AA2" w:rsidP="0073745B">
            <w:pPr>
              <w:spacing w:before="20" w:after="20"/>
              <w:jc w:val="center"/>
              <w:rPr>
                <w:b/>
                <w:noProof/>
                <w:color w:val="000000" w:themeColor="text1"/>
                <w:sz w:val="20"/>
                <w:szCs w:val="20"/>
              </w:rPr>
            </w:pPr>
            <w:r w:rsidRPr="005C26E9">
              <w:rPr>
                <w:b/>
                <w:noProof/>
                <w:color w:val="000000" w:themeColor="text1"/>
                <w:sz w:val="20"/>
                <w:szCs w:val="20"/>
              </w:rPr>
              <w:t>Descriptor</w:t>
            </w:r>
          </w:p>
        </w:tc>
      </w:tr>
      <w:tr w:rsidR="00283AA2" w:rsidRPr="005C26E9" w14:paraId="35503CC8" w14:textId="77777777" w:rsidTr="00530BEB">
        <w:trPr>
          <w:jc w:val="center"/>
        </w:trPr>
        <w:tc>
          <w:tcPr>
            <w:tcW w:w="4245" w:type="pct"/>
          </w:tcPr>
          <w:p w14:paraId="633E4158" w14:textId="08EB6F64" w:rsidR="00283AA2" w:rsidRPr="005C26E9" w:rsidRDefault="00283AA2" w:rsidP="00530BEB">
            <w:pPr>
              <w:spacing w:before="20" w:after="20"/>
              <w:rPr>
                <w:b/>
                <w:bCs/>
                <w:noProof/>
                <w:color w:val="000000" w:themeColor="text1"/>
                <w:sz w:val="20"/>
                <w:szCs w:val="20"/>
              </w:rPr>
            </w:pPr>
            <w:r w:rsidRPr="005C26E9">
              <w:rPr>
                <w:noProof/>
                <w:color w:val="000000" w:themeColor="text1"/>
                <w:sz w:val="20"/>
                <w:szCs w:val="20"/>
              </w:rPr>
              <w:tab/>
            </w:r>
            <w:r w:rsidR="00530BEB" w:rsidRPr="00BB0FE6">
              <w:rPr>
                <w:b/>
                <w:noProof/>
                <w:color w:val="000000" w:themeColor="text1"/>
                <w:sz w:val="20"/>
                <w:szCs w:val="20"/>
                <w:highlight w:val="cyan"/>
              </w:rPr>
              <w:t>apl</w:t>
            </w:r>
            <w:r w:rsidRPr="00283AA2">
              <w:rPr>
                <w:b/>
                <w:noProof/>
                <w:color w:val="000000" w:themeColor="text1"/>
                <w:sz w:val="20"/>
                <w:szCs w:val="20"/>
              </w:rPr>
              <w:t>_</w:t>
            </w:r>
            <w:r w:rsidRPr="005C26E9">
              <w:rPr>
                <w:b/>
                <w:bCs/>
                <w:noProof/>
                <w:color w:val="000000" w:themeColor="text1"/>
                <w:sz w:val="20"/>
                <w:szCs w:val="20"/>
              </w:rPr>
              <w:t>frm_order_cnt_lsb</w:t>
            </w:r>
          </w:p>
        </w:tc>
        <w:tc>
          <w:tcPr>
            <w:tcW w:w="755" w:type="pct"/>
          </w:tcPr>
          <w:p w14:paraId="665DBE09" w14:textId="77777777" w:rsidR="00283AA2" w:rsidRPr="005C26E9" w:rsidRDefault="00283AA2" w:rsidP="00530BEB">
            <w:pPr>
              <w:spacing w:before="20" w:after="20"/>
              <w:jc w:val="center"/>
              <w:rPr>
                <w:noProof/>
                <w:color w:val="000000" w:themeColor="text1"/>
                <w:sz w:val="20"/>
                <w:szCs w:val="20"/>
              </w:rPr>
            </w:pPr>
            <w:r w:rsidRPr="005C26E9">
              <w:rPr>
                <w:noProof/>
                <w:color w:val="000000" w:themeColor="text1"/>
                <w:sz w:val="20"/>
                <w:szCs w:val="20"/>
              </w:rPr>
              <w:t>u(v)</w:t>
            </w:r>
          </w:p>
        </w:tc>
      </w:tr>
      <w:tr w:rsidR="00530BEB" w:rsidRPr="005C26E9" w14:paraId="3F13AD7C" w14:textId="77777777" w:rsidTr="00530BEB">
        <w:tblPrEx>
          <w:jc w:val="left"/>
        </w:tblPrEx>
        <w:tc>
          <w:tcPr>
            <w:tcW w:w="4245" w:type="pct"/>
          </w:tcPr>
          <w:p w14:paraId="705A6D5D" w14:textId="7353B285" w:rsidR="00530BEB" w:rsidRPr="00BB0FE6" w:rsidRDefault="00530BEB" w:rsidP="0073745B">
            <w:pPr>
              <w:spacing w:before="20" w:after="20"/>
              <w:rPr>
                <w:b/>
                <w:bCs/>
                <w:noProof/>
                <w:sz w:val="20"/>
                <w:szCs w:val="20"/>
                <w:highlight w:val="cyan"/>
              </w:rPr>
            </w:pPr>
            <w:r w:rsidRPr="00BB0FE6">
              <w:rPr>
                <w:b/>
                <w:bCs/>
                <w:noProof/>
                <w:sz w:val="20"/>
                <w:szCs w:val="20"/>
                <w:highlight w:val="cyan"/>
              </w:rPr>
              <w:tab/>
              <w:t>apl_extension_flag</w:t>
            </w:r>
          </w:p>
        </w:tc>
        <w:tc>
          <w:tcPr>
            <w:tcW w:w="755" w:type="pct"/>
          </w:tcPr>
          <w:p w14:paraId="5822834B" w14:textId="77777777" w:rsidR="00530BEB" w:rsidRPr="00BB0FE6" w:rsidRDefault="00530BEB" w:rsidP="0073745B">
            <w:pPr>
              <w:spacing w:before="20" w:after="20"/>
              <w:jc w:val="center"/>
              <w:rPr>
                <w:noProof/>
                <w:color w:val="000000" w:themeColor="text1"/>
                <w:sz w:val="20"/>
                <w:szCs w:val="20"/>
                <w:highlight w:val="cyan"/>
              </w:rPr>
            </w:pPr>
            <w:r w:rsidRPr="00BB0FE6">
              <w:rPr>
                <w:noProof/>
                <w:sz w:val="20"/>
                <w:szCs w:val="20"/>
                <w:highlight w:val="cyan"/>
              </w:rPr>
              <w:t>u(1)</w:t>
            </w:r>
          </w:p>
        </w:tc>
      </w:tr>
      <w:tr w:rsidR="00530BEB" w:rsidRPr="005C26E9" w14:paraId="5B50507B" w14:textId="77777777" w:rsidTr="00530BEB">
        <w:tblPrEx>
          <w:jc w:val="left"/>
        </w:tblPrEx>
        <w:tc>
          <w:tcPr>
            <w:tcW w:w="4245" w:type="pct"/>
          </w:tcPr>
          <w:p w14:paraId="70F354B2" w14:textId="7CA4DD97" w:rsidR="00530BEB" w:rsidRPr="00BB0FE6" w:rsidRDefault="00530BEB" w:rsidP="0073745B">
            <w:pPr>
              <w:spacing w:before="20" w:after="20"/>
              <w:rPr>
                <w:noProof/>
                <w:sz w:val="20"/>
                <w:szCs w:val="20"/>
                <w:highlight w:val="cyan"/>
              </w:rPr>
            </w:pPr>
            <w:r w:rsidRPr="00BB0FE6">
              <w:rPr>
                <w:noProof/>
                <w:sz w:val="20"/>
                <w:szCs w:val="20"/>
                <w:highlight w:val="cyan"/>
              </w:rPr>
              <w:tab/>
              <w:t>if( apl_extension_flag</w:t>
            </w:r>
            <w:r w:rsidRPr="00BB0FE6">
              <w:rPr>
                <w:bCs/>
                <w:noProof/>
                <w:color w:val="000000" w:themeColor="text1"/>
                <w:sz w:val="20"/>
                <w:szCs w:val="20"/>
                <w:highlight w:val="cyan"/>
              </w:rPr>
              <w:t> </w:t>
            </w:r>
            <w:r w:rsidRPr="00BB0FE6">
              <w:rPr>
                <w:noProof/>
                <w:sz w:val="20"/>
                <w:szCs w:val="20"/>
                <w:highlight w:val="cyan"/>
              </w:rPr>
              <w:t>) {</w:t>
            </w:r>
          </w:p>
        </w:tc>
        <w:tc>
          <w:tcPr>
            <w:tcW w:w="755" w:type="pct"/>
          </w:tcPr>
          <w:p w14:paraId="42052B06" w14:textId="77777777" w:rsidR="00530BEB" w:rsidRPr="00BB0FE6" w:rsidRDefault="00530BEB" w:rsidP="0073745B">
            <w:pPr>
              <w:spacing w:before="20" w:after="20"/>
              <w:jc w:val="center"/>
              <w:rPr>
                <w:noProof/>
                <w:sz w:val="20"/>
                <w:szCs w:val="20"/>
                <w:highlight w:val="cyan"/>
              </w:rPr>
            </w:pPr>
          </w:p>
        </w:tc>
      </w:tr>
      <w:tr w:rsidR="00530BEB" w:rsidRPr="005C26E9" w14:paraId="4CD17521" w14:textId="77777777" w:rsidTr="00530BEB">
        <w:tblPrEx>
          <w:jc w:val="left"/>
        </w:tblPrEx>
        <w:tc>
          <w:tcPr>
            <w:tcW w:w="4245" w:type="pct"/>
          </w:tcPr>
          <w:p w14:paraId="00BFE2A1" w14:textId="4BCA4305" w:rsidR="00530BEB" w:rsidRPr="00BB0FE6" w:rsidRDefault="00530BEB" w:rsidP="0073745B">
            <w:pPr>
              <w:spacing w:before="20" w:after="20"/>
              <w:rPr>
                <w:b/>
                <w:bCs/>
                <w:noProof/>
                <w:sz w:val="20"/>
                <w:szCs w:val="20"/>
                <w:highlight w:val="cyan"/>
              </w:rPr>
            </w:pPr>
            <w:r w:rsidRPr="00BB0FE6">
              <w:rPr>
                <w:noProof/>
                <w:sz w:val="20"/>
                <w:szCs w:val="20"/>
                <w:highlight w:val="cyan"/>
              </w:rPr>
              <w:tab/>
            </w:r>
            <w:r w:rsidRPr="00BB0FE6">
              <w:rPr>
                <w:noProof/>
                <w:sz w:val="20"/>
                <w:szCs w:val="20"/>
                <w:highlight w:val="cyan"/>
              </w:rPr>
              <w:tab/>
            </w:r>
            <w:r w:rsidRPr="00BB0FE6">
              <w:rPr>
                <w:b/>
                <w:bCs/>
                <w:noProof/>
                <w:sz w:val="20"/>
                <w:szCs w:val="20"/>
                <w:highlight w:val="cyan"/>
              </w:rPr>
              <w:t>apl_extension_8bits</w:t>
            </w:r>
          </w:p>
        </w:tc>
        <w:tc>
          <w:tcPr>
            <w:tcW w:w="755" w:type="pct"/>
          </w:tcPr>
          <w:p w14:paraId="5C65EA11" w14:textId="77777777" w:rsidR="00530BEB" w:rsidRPr="00BB0FE6" w:rsidRDefault="00530BEB" w:rsidP="0073745B">
            <w:pPr>
              <w:spacing w:before="20" w:after="20"/>
              <w:jc w:val="center"/>
              <w:rPr>
                <w:noProof/>
                <w:sz w:val="20"/>
                <w:szCs w:val="20"/>
                <w:highlight w:val="cyan"/>
              </w:rPr>
            </w:pPr>
            <w:r w:rsidRPr="00BB0FE6">
              <w:rPr>
                <w:noProof/>
                <w:sz w:val="20"/>
                <w:szCs w:val="20"/>
                <w:highlight w:val="cyan"/>
              </w:rPr>
              <w:t>u(6)</w:t>
            </w:r>
          </w:p>
        </w:tc>
      </w:tr>
      <w:tr w:rsidR="00530BEB" w:rsidRPr="005C26E9" w14:paraId="04138070" w14:textId="77777777" w:rsidTr="00530BEB">
        <w:tblPrEx>
          <w:jc w:val="left"/>
        </w:tblPrEx>
        <w:tc>
          <w:tcPr>
            <w:tcW w:w="4245" w:type="pct"/>
          </w:tcPr>
          <w:p w14:paraId="1A8747F6" w14:textId="77777777" w:rsidR="00530BEB" w:rsidRPr="00BB0FE6" w:rsidRDefault="00530BEB" w:rsidP="0073745B">
            <w:pPr>
              <w:spacing w:before="20" w:after="20"/>
              <w:rPr>
                <w:noProof/>
                <w:sz w:val="20"/>
                <w:szCs w:val="20"/>
                <w:highlight w:val="cyan"/>
              </w:rPr>
            </w:pPr>
            <w:r w:rsidRPr="00BB0FE6">
              <w:rPr>
                <w:noProof/>
                <w:sz w:val="20"/>
                <w:szCs w:val="20"/>
                <w:highlight w:val="cyan"/>
              </w:rPr>
              <w:tab/>
              <w:t>}</w:t>
            </w:r>
          </w:p>
        </w:tc>
        <w:tc>
          <w:tcPr>
            <w:tcW w:w="755" w:type="pct"/>
          </w:tcPr>
          <w:p w14:paraId="52E05B18" w14:textId="77777777" w:rsidR="00530BEB" w:rsidRPr="00BB0FE6" w:rsidRDefault="00530BEB" w:rsidP="0073745B">
            <w:pPr>
              <w:spacing w:before="20" w:after="20"/>
              <w:jc w:val="center"/>
              <w:rPr>
                <w:noProof/>
                <w:sz w:val="20"/>
                <w:szCs w:val="20"/>
                <w:highlight w:val="cyan"/>
              </w:rPr>
            </w:pPr>
          </w:p>
        </w:tc>
      </w:tr>
      <w:tr w:rsidR="00530BEB" w:rsidRPr="005C26E9" w14:paraId="0B0F1A45" w14:textId="77777777" w:rsidTr="00530BEB">
        <w:tblPrEx>
          <w:jc w:val="left"/>
        </w:tblPrEx>
        <w:tc>
          <w:tcPr>
            <w:tcW w:w="4245" w:type="pct"/>
          </w:tcPr>
          <w:p w14:paraId="7A90E95F" w14:textId="3A9C49D1" w:rsidR="00530BEB" w:rsidRPr="00BB0FE6" w:rsidRDefault="00530BEB" w:rsidP="00530BEB">
            <w:pPr>
              <w:spacing w:before="20" w:after="20"/>
              <w:rPr>
                <w:noProof/>
                <w:sz w:val="20"/>
                <w:highlight w:val="cyan"/>
              </w:rPr>
            </w:pPr>
            <w:r w:rsidRPr="00BB0FE6">
              <w:rPr>
                <w:noProof/>
                <w:sz w:val="20"/>
                <w:szCs w:val="20"/>
                <w:highlight w:val="cyan"/>
              </w:rPr>
              <w:tab/>
              <w:t>if( apl_extension_8bits )</w:t>
            </w:r>
          </w:p>
        </w:tc>
        <w:tc>
          <w:tcPr>
            <w:tcW w:w="755" w:type="pct"/>
          </w:tcPr>
          <w:p w14:paraId="2455CFBC" w14:textId="77777777" w:rsidR="00530BEB" w:rsidRPr="00BB0FE6" w:rsidRDefault="00530BEB" w:rsidP="00530BEB">
            <w:pPr>
              <w:spacing w:before="20" w:after="20"/>
              <w:jc w:val="center"/>
              <w:rPr>
                <w:noProof/>
                <w:color w:val="000000" w:themeColor="text1"/>
                <w:sz w:val="20"/>
                <w:szCs w:val="20"/>
                <w:highlight w:val="cyan"/>
              </w:rPr>
            </w:pPr>
          </w:p>
        </w:tc>
      </w:tr>
      <w:tr w:rsidR="00530BEB" w:rsidRPr="005C26E9" w14:paraId="5F249DBE" w14:textId="77777777" w:rsidTr="00530BEB">
        <w:tblPrEx>
          <w:jc w:val="left"/>
        </w:tblPrEx>
        <w:trPr>
          <w:trHeight w:val="55"/>
        </w:trPr>
        <w:tc>
          <w:tcPr>
            <w:tcW w:w="4245" w:type="pct"/>
          </w:tcPr>
          <w:p w14:paraId="5D6F7AAB" w14:textId="77777777" w:rsidR="00530BEB" w:rsidRPr="00BB0FE6" w:rsidRDefault="00530BEB" w:rsidP="00530BEB">
            <w:pPr>
              <w:spacing w:before="20" w:after="20"/>
              <w:rPr>
                <w:noProof/>
                <w:sz w:val="20"/>
                <w:highlight w:val="cyan"/>
              </w:rPr>
            </w:pPr>
            <w:r w:rsidRPr="00BB0FE6">
              <w:rPr>
                <w:noProof/>
                <w:sz w:val="20"/>
                <w:szCs w:val="20"/>
                <w:highlight w:val="cyan"/>
              </w:rPr>
              <w:tab/>
            </w:r>
            <w:r w:rsidRPr="00BB0FE6">
              <w:rPr>
                <w:noProof/>
                <w:sz w:val="20"/>
                <w:szCs w:val="20"/>
                <w:highlight w:val="cyan"/>
              </w:rPr>
              <w:tab/>
              <w:t>while( more_rbsp_data( ) )</w:t>
            </w:r>
          </w:p>
        </w:tc>
        <w:tc>
          <w:tcPr>
            <w:tcW w:w="755" w:type="pct"/>
          </w:tcPr>
          <w:p w14:paraId="18C1D567" w14:textId="77777777" w:rsidR="00530BEB" w:rsidRPr="00BB0FE6" w:rsidRDefault="00530BEB" w:rsidP="00530BEB">
            <w:pPr>
              <w:spacing w:before="20" w:after="20"/>
              <w:jc w:val="center"/>
              <w:rPr>
                <w:noProof/>
                <w:color w:val="000000" w:themeColor="text1"/>
                <w:sz w:val="20"/>
                <w:szCs w:val="20"/>
                <w:highlight w:val="cyan"/>
              </w:rPr>
            </w:pPr>
          </w:p>
        </w:tc>
      </w:tr>
      <w:tr w:rsidR="00530BEB" w:rsidRPr="005C26E9" w14:paraId="1C85CD08" w14:textId="77777777" w:rsidTr="00530BEB">
        <w:tblPrEx>
          <w:jc w:val="left"/>
        </w:tblPrEx>
        <w:tc>
          <w:tcPr>
            <w:tcW w:w="4245" w:type="pct"/>
          </w:tcPr>
          <w:p w14:paraId="1AC46D40" w14:textId="0AE8535A" w:rsidR="00530BEB" w:rsidRPr="00BB0FE6" w:rsidRDefault="00530BEB" w:rsidP="00530BEB">
            <w:pPr>
              <w:spacing w:before="20" w:after="20"/>
              <w:rPr>
                <w:noProof/>
                <w:sz w:val="20"/>
                <w:highlight w:val="cyan"/>
              </w:rPr>
            </w:pPr>
            <w:r w:rsidRPr="00BB0FE6">
              <w:rPr>
                <w:noProof/>
                <w:sz w:val="20"/>
                <w:szCs w:val="20"/>
                <w:highlight w:val="cyan"/>
              </w:rPr>
              <w:tab/>
            </w:r>
            <w:r w:rsidRPr="00BB0FE6">
              <w:rPr>
                <w:noProof/>
                <w:sz w:val="20"/>
                <w:szCs w:val="20"/>
                <w:highlight w:val="cyan"/>
              </w:rPr>
              <w:tab/>
            </w:r>
            <w:r w:rsidRPr="00BB0FE6">
              <w:rPr>
                <w:noProof/>
                <w:sz w:val="20"/>
                <w:szCs w:val="20"/>
                <w:highlight w:val="cyan"/>
              </w:rPr>
              <w:tab/>
              <w:t>apl_extension_data_flag</w:t>
            </w:r>
          </w:p>
        </w:tc>
        <w:tc>
          <w:tcPr>
            <w:tcW w:w="755" w:type="pct"/>
          </w:tcPr>
          <w:p w14:paraId="7C9FE0F3" w14:textId="77777777" w:rsidR="00530BEB" w:rsidRPr="00BB0FE6" w:rsidRDefault="00530BEB" w:rsidP="00530BEB">
            <w:pPr>
              <w:spacing w:before="20" w:after="20"/>
              <w:jc w:val="center"/>
              <w:rPr>
                <w:noProof/>
                <w:color w:val="000000" w:themeColor="text1"/>
                <w:sz w:val="20"/>
                <w:szCs w:val="20"/>
                <w:highlight w:val="cyan"/>
              </w:rPr>
            </w:pPr>
            <w:r w:rsidRPr="00BB0FE6">
              <w:rPr>
                <w:noProof/>
                <w:sz w:val="20"/>
                <w:szCs w:val="20"/>
                <w:highlight w:val="cyan"/>
              </w:rPr>
              <w:t>u(1)</w:t>
            </w:r>
          </w:p>
        </w:tc>
      </w:tr>
      <w:tr w:rsidR="00283AA2" w:rsidRPr="005C26E9" w14:paraId="110B9316" w14:textId="77777777" w:rsidTr="00530BEB">
        <w:trPr>
          <w:jc w:val="center"/>
        </w:trPr>
        <w:tc>
          <w:tcPr>
            <w:tcW w:w="4245" w:type="pct"/>
          </w:tcPr>
          <w:p w14:paraId="62389281" w14:textId="77777777" w:rsidR="00283AA2" w:rsidRPr="00BB0FE6" w:rsidRDefault="00283AA2" w:rsidP="00530BEB">
            <w:pPr>
              <w:spacing w:before="20" w:after="20"/>
              <w:rPr>
                <w:noProof/>
                <w:color w:val="000000" w:themeColor="text1"/>
                <w:sz w:val="20"/>
                <w:szCs w:val="20"/>
                <w:highlight w:val="cyan"/>
              </w:rPr>
            </w:pPr>
            <w:r w:rsidRPr="00BB0FE6">
              <w:rPr>
                <w:noProof/>
                <w:color w:val="000000" w:themeColor="text1"/>
                <w:sz w:val="20"/>
                <w:szCs w:val="20"/>
                <w:highlight w:val="cyan"/>
              </w:rPr>
              <w:tab/>
              <w:t>rbsp_trailing_bits( )</w:t>
            </w:r>
          </w:p>
        </w:tc>
        <w:tc>
          <w:tcPr>
            <w:tcW w:w="755" w:type="pct"/>
          </w:tcPr>
          <w:p w14:paraId="2F595481" w14:textId="77777777" w:rsidR="00283AA2" w:rsidRPr="00BB0FE6" w:rsidRDefault="00283AA2" w:rsidP="00530BEB">
            <w:pPr>
              <w:spacing w:before="20" w:after="20"/>
              <w:jc w:val="center"/>
              <w:rPr>
                <w:noProof/>
                <w:color w:val="000000" w:themeColor="text1"/>
                <w:sz w:val="20"/>
                <w:szCs w:val="20"/>
                <w:highlight w:val="cyan"/>
              </w:rPr>
            </w:pPr>
          </w:p>
        </w:tc>
      </w:tr>
      <w:tr w:rsidR="00283AA2" w:rsidRPr="005C26E9" w14:paraId="1994238D" w14:textId="77777777" w:rsidTr="00530BEB">
        <w:trPr>
          <w:jc w:val="center"/>
        </w:trPr>
        <w:tc>
          <w:tcPr>
            <w:tcW w:w="4245" w:type="pct"/>
          </w:tcPr>
          <w:p w14:paraId="04166BA4" w14:textId="77777777" w:rsidR="00283AA2" w:rsidRPr="005C26E9" w:rsidRDefault="00283AA2" w:rsidP="0073745B">
            <w:pPr>
              <w:spacing w:before="20" w:after="20"/>
              <w:rPr>
                <w:noProof/>
                <w:color w:val="000000" w:themeColor="text1"/>
                <w:sz w:val="20"/>
                <w:szCs w:val="20"/>
              </w:rPr>
            </w:pPr>
            <w:r w:rsidRPr="005C26E9">
              <w:rPr>
                <w:noProof/>
                <w:color w:val="000000" w:themeColor="text1"/>
                <w:sz w:val="20"/>
                <w:szCs w:val="20"/>
              </w:rPr>
              <w:t>}</w:t>
            </w:r>
          </w:p>
        </w:tc>
        <w:tc>
          <w:tcPr>
            <w:tcW w:w="755" w:type="pct"/>
          </w:tcPr>
          <w:p w14:paraId="6B2C3257" w14:textId="77777777" w:rsidR="00283AA2" w:rsidRPr="005C26E9" w:rsidRDefault="00283AA2" w:rsidP="0073745B">
            <w:pPr>
              <w:pStyle w:val="tablecell"/>
              <w:keepNext w:val="0"/>
              <w:keepLines w:val="0"/>
              <w:spacing w:before="20" w:after="40"/>
              <w:jc w:val="center"/>
              <w:rPr>
                <w:rFonts w:ascii="Cambria" w:hAnsi="Cambria"/>
                <w:noProof/>
              </w:rPr>
            </w:pPr>
          </w:p>
        </w:tc>
      </w:tr>
    </w:tbl>
    <w:p w14:paraId="09E26C3D" w14:textId="08F67041" w:rsidR="00283AA2" w:rsidRDefault="00283AA2" w:rsidP="00D93AFC">
      <w:pPr>
        <w:pStyle w:val="Heading3"/>
      </w:pPr>
      <w:r>
        <w:t>Clause 7.4.6.10 Frame order count RBSP semantics</w:t>
      </w:r>
    </w:p>
    <w:p w14:paraId="713D1BC4" w14:textId="71AEAD70" w:rsidR="00283AA2" w:rsidRPr="00283AA2" w:rsidRDefault="00283AA2" w:rsidP="00283AA2">
      <w:r>
        <w:t>Remove from part 5. Add to part 12.</w:t>
      </w:r>
    </w:p>
    <w:p w14:paraId="3A1ED94A" w14:textId="03A26487" w:rsidR="00D93AFC" w:rsidRDefault="00D93AFC" w:rsidP="00D93AFC">
      <w:pPr>
        <w:pStyle w:val="Heading3"/>
      </w:pPr>
      <w:r>
        <w:t>Clause 7.4.5.2</w:t>
      </w:r>
    </w:p>
    <w:p w14:paraId="07F74D76" w14:textId="67FB2DE1" w:rsidR="00530BEB" w:rsidRPr="00530BEB" w:rsidRDefault="00530BEB" w:rsidP="00530BEB">
      <w:pPr>
        <w:pStyle w:val="Body"/>
      </w:pPr>
      <w:r>
        <w:t>Part 5:</w:t>
      </w:r>
    </w:p>
    <w:tbl>
      <w:tblPr>
        <w:tblW w:w="98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2439"/>
        <w:gridCol w:w="4580"/>
        <w:gridCol w:w="1337"/>
      </w:tblGrid>
      <w:tr w:rsidR="00D93AFC" w:rsidRPr="005C26E9" w14:paraId="2E8BECD5" w14:textId="77777777" w:rsidTr="0073745B">
        <w:trPr>
          <w:jc w:val="center"/>
        </w:trPr>
        <w:tc>
          <w:tcPr>
            <w:tcW w:w="1525" w:type="dxa"/>
          </w:tcPr>
          <w:p w14:paraId="4C82AD5F" w14:textId="77777777" w:rsidR="00D93AFC" w:rsidRPr="005C26E9" w:rsidRDefault="00D93AFC" w:rsidP="0073745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beforeLines="25" w:before="60" w:afterLines="25" w:after="60"/>
              <w:jc w:val="center"/>
              <w:rPr>
                <w:noProof/>
                <w:sz w:val="20"/>
                <w:szCs w:val="20"/>
              </w:rPr>
            </w:pPr>
            <w:r w:rsidRPr="005C26E9">
              <w:rPr>
                <w:noProof/>
                <w:sz w:val="20"/>
                <w:szCs w:val="20"/>
              </w:rPr>
              <w:t>48</w:t>
            </w:r>
          </w:p>
        </w:tc>
        <w:tc>
          <w:tcPr>
            <w:tcW w:w="2439" w:type="dxa"/>
          </w:tcPr>
          <w:p w14:paraId="4C41E5E9" w14:textId="5828CAD7" w:rsidR="00D93AFC" w:rsidRPr="000B7196" w:rsidRDefault="00D93AFC" w:rsidP="0073745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beforeLines="25" w:before="60" w:afterLines="25" w:after="60"/>
              <w:jc w:val="center"/>
              <w:rPr>
                <w:noProof/>
                <w:sz w:val="20"/>
                <w:szCs w:val="20"/>
              </w:rPr>
            </w:pPr>
            <w:r w:rsidRPr="00D93AFC">
              <w:rPr>
                <w:noProof/>
                <w:sz w:val="20"/>
                <w:szCs w:val="20"/>
                <w:highlight w:val="yellow"/>
              </w:rPr>
              <w:t>NAL_RSV_ACL_48</w:t>
            </w:r>
          </w:p>
        </w:tc>
        <w:tc>
          <w:tcPr>
            <w:tcW w:w="4580" w:type="dxa"/>
          </w:tcPr>
          <w:p w14:paraId="72CCCE50" w14:textId="7CFDA8F8" w:rsidR="00D93AFC" w:rsidRPr="005C26E9" w:rsidRDefault="00D93AFC" w:rsidP="0073745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beforeLines="25" w:before="60" w:afterLines="25" w:after="60"/>
              <w:jc w:val="left"/>
              <w:rPr>
                <w:noProof/>
                <w:sz w:val="20"/>
                <w:szCs w:val="20"/>
              </w:rPr>
            </w:pPr>
            <w:r w:rsidRPr="00D93AFC">
              <w:rPr>
                <w:noProof/>
                <w:sz w:val="20"/>
                <w:szCs w:val="20"/>
                <w:highlight w:val="yellow"/>
              </w:rPr>
              <w:t>Specified in ISO/IEC 23090-12 MIV</w:t>
            </w:r>
          </w:p>
        </w:tc>
        <w:tc>
          <w:tcPr>
            <w:tcW w:w="1337" w:type="dxa"/>
          </w:tcPr>
          <w:p w14:paraId="3613BECF" w14:textId="77777777" w:rsidR="00D93AFC" w:rsidRPr="000B7196" w:rsidRDefault="00D93AFC" w:rsidP="0073745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beforeLines="25" w:before="60" w:afterLines="25" w:after="60"/>
              <w:jc w:val="center"/>
              <w:rPr>
                <w:noProof/>
                <w:sz w:val="20"/>
                <w:szCs w:val="20"/>
              </w:rPr>
            </w:pPr>
            <w:r w:rsidRPr="00D93AFC">
              <w:rPr>
                <w:strike/>
                <w:noProof/>
                <w:sz w:val="20"/>
                <w:szCs w:val="20"/>
                <w:highlight w:val="lightGray"/>
              </w:rPr>
              <w:t>non-</w:t>
            </w:r>
            <w:r w:rsidRPr="000B7196">
              <w:rPr>
                <w:noProof/>
                <w:sz w:val="20"/>
                <w:szCs w:val="20"/>
              </w:rPr>
              <w:t>ACL</w:t>
            </w:r>
          </w:p>
        </w:tc>
      </w:tr>
    </w:tbl>
    <w:p w14:paraId="4B35D9B3" w14:textId="77777777" w:rsidR="00530BEB" w:rsidRDefault="00530BEB" w:rsidP="00530BEB"/>
    <w:p w14:paraId="09E7ABDD" w14:textId="6B80E749" w:rsidR="00530BEB" w:rsidRPr="00530BEB" w:rsidRDefault="00530BEB" w:rsidP="00530BEB">
      <w:pPr>
        <w:pStyle w:val="Body"/>
      </w:pPr>
      <w:r>
        <w:t>Part 12:</w:t>
      </w:r>
    </w:p>
    <w:tbl>
      <w:tblPr>
        <w:tblW w:w="98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2439"/>
        <w:gridCol w:w="4580"/>
        <w:gridCol w:w="1337"/>
      </w:tblGrid>
      <w:tr w:rsidR="00530BEB" w:rsidRPr="005C26E9" w14:paraId="57E601F5" w14:textId="77777777" w:rsidTr="0073745B">
        <w:trPr>
          <w:jc w:val="center"/>
        </w:trPr>
        <w:tc>
          <w:tcPr>
            <w:tcW w:w="1525" w:type="dxa"/>
          </w:tcPr>
          <w:p w14:paraId="17B8F5A2" w14:textId="77777777" w:rsidR="00530BEB" w:rsidRPr="005C26E9" w:rsidRDefault="00530BEB" w:rsidP="0073745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beforeLines="25" w:before="60" w:afterLines="25" w:after="60"/>
              <w:jc w:val="center"/>
              <w:rPr>
                <w:noProof/>
                <w:sz w:val="20"/>
                <w:szCs w:val="20"/>
              </w:rPr>
            </w:pPr>
            <w:r w:rsidRPr="005C26E9">
              <w:rPr>
                <w:noProof/>
                <w:sz w:val="20"/>
                <w:szCs w:val="20"/>
              </w:rPr>
              <w:t>48</w:t>
            </w:r>
          </w:p>
        </w:tc>
        <w:tc>
          <w:tcPr>
            <w:tcW w:w="2439" w:type="dxa"/>
          </w:tcPr>
          <w:p w14:paraId="2DB4121B" w14:textId="0BE5CB48" w:rsidR="00530BEB" w:rsidRPr="000B7196" w:rsidRDefault="00530BEB" w:rsidP="0073745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beforeLines="25" w:before="60" w:afterLines="25" w:after="60"/>
              <w:jc w:val="center"/>
              <w:rPr>
                <w:noProof/>
                <w:sz w:val="20"/>
                <w:szCs w:val="20"/>
              </w:rPr>
            </w:pPr>
            <w:r w:rsidRPr="00530BEB">
              <w:rPr>
                <w:noProof/>
                <w:sz w:val="20"/>
                <w:szCs w:val="20"/>
                <w:highlight w:val="yellow"/>
              </w:rPr>
              <w:t>NAL_APL</w:t>
            </w:r>
          </w:p>
        </w:tc>
        <w:tc>
          <w:tcPr>
            <w:tcW w:w="4580" w:type="dxa"/>
          </w:tcPr>
          <w:p w14:paraId="6291E5C0" w14:textId="2EF89219" w:rsidR="00530BEB" w:rsidRPr="00530BEB" w:rsidRDefault="00530BEB" w:rsidP="0073745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beforeLines="25" w:before="60" w:afterLines="25" w:after="60"/>
              <w:jc w:val="left"/>
              <w:rPr>
                <w:noProof/>
                <w:sz w:val="20"/>
                <w:szCs w:val="20"/>
                <w:highlight w:val="yellow"/>
              </w:rPr>
            </w:pPr>
            <w:r w:rsidRPr="00530BEB">
              <w:rPr>
                <w:noProof/>
                <w:sz w:val="20"/>
                <w:szCs w:val="20"/>
                <w:highlight w:val="yellow"/>
              </w:rPr>
              <w:t>Atlas Projection Layer</w:t>
            </w:r>
          </w:p>
          <w:p w14:paraId="70276FDF" w14:textId="4684ADCF" w:rsidR="00530BEB" w:rsidRPr="00530BEB" w:rsidRDefault="00530BEB" w:rsidP="0073745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beforeLines="25" w:before="60" w:afterLines="25" w:after="60"/>
              <w:jc w:val="left"/>
              <w:rPr>
                <w:noProof/>
                <w:sz w:val="20"/>
                <w:szCs w:val="20"/>
                <w:highlight w:val="yellow"/>
              </w:rPr>
            </w:pPr>
            <w:r w:rsidRPr="00530BEB">
              <w:rPr>
                <w:noProof/>
                <w:sz w:val="20"/>
                <w:szCs w:val="20"/>
                <w:highlight w:val="yellow"/>
              </w:rPr>
              <w:t>atlas_projection_layer_rbsp( )</w:t>
            </w:r>
          </w:p>
        </w:tc>
        <w:tc>
          <w:tcPr>
            <w:tcW w:w="1337" w:type="dxa"/>
          </w:tcPr>
          <w:p w14:paraId="33FBA497" w14:textId="369346F8" w:rsidR="00530BEB" w:rsidRPr="000B7196" w:rsidRDefault="00530BEB" w:rsidP="0073745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beforeLines="25" w:before="60" w:afterLines="25" w:after="60"/>
              <w:jc w:val="center"/>
              <w:rPr>
                <w:noProof/>
                <w:sz w:val="20"/>
                <w:szCs w:val="20"/>
              </w:rPr>
            </w:pPr>
            <w:r w:rsidRPr="000B7196">
              <w:rPr>
                <w:noProof/>
                <w:sz w:val="20"/>
                <w:szCs w:val="20"/>
              </w:rPr>
              <w:t>ACL</w:t>
            </w:r>
          </w:p>
        </w:tc>
      </w:tr>
    </w:tbl>
    <w:p w14:paraId="62A35A50" w14:textId="30637D77" w:rsidR="009930E2" w:rsidRDefault="009930E2" w:rsidP="009930E2">
      <w:pPr>
        <w:pStyle w:val="Heading2"/>
      </w:pPr>
      <w:r>
        <w:t>Proposed solution 3</w:t>
      </w:r>
    </w:p>
    <w:p w14:paraId="022FBB46" w14:textId="45F54E2B" w:rsidR="009930E2" w:rsidRDefault="00BB0FE6" w:rsidP="009930E2">
      <w:r>
        <w:t>Like solution 2, but m</w:t>
      </w:r>
      <w:r w:rsidR="009930E2">
        <w:t>ove view parameter (updates) out of AAPS and into APL:</w:t>
      </w:r>
    </w:p>
    <w:p w14:paraId="0A7955C4" w14:textId="6BDBFEB1" w:rsidR="009930E2" w:rsidRDefault="009930E2" w:rsidP="009930E2"/>
    <w:tbl>
      <w:tblPr>
        <w:tblStyle w:val="TableGrid"/>
        <w:tblW w:w="4795" w:type="pct"/>
        <w:jc w:val="center"/>
        <w:tblLook w:val="04A0" w:firstRow="1" w:lastRow="0" w:firstColumn="1" w:lastColumn="0" w:noHBand="0" w:noVBand="1"/>
      </w:tblPr>
      <w:tblGrid>
        <w:gridCol w:w="7609"/>
        <w:gridCol w:w="1353"/>
      </w:tblGrid>
      <w:tr w:rsidR="009930E2" w:rsidRPr="005C26E9" w14:paraId="46807B54" w14:textId="77777777" w:rsidTr="009930E2">
        <w:trPr>
          <w:jc w:val="center"/>
        </w:trPr>
        <w:tc>
          <w:tcPr>
            <w:tcW w:w="4245" w:type="pct"/>
          </w:tcPr>
          <w:p w14:paraId="62EC7406" w14:textId="77777777" w:rsidR="009930E2" w:rsidRPr="005C26E9" w:rsidRDefault="009930E2" w:rsidP="0073745B">
            <w:pPr>
              <w:spacing w:before="20" w:after="20"/>
              <w:rPr>
                <w:noProof/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</w:rPr>
              <w:t>atlas_projection_layer_</w:t>
            </w:r>
            <w:r w:rsidRPr="005C26E9">
              <w:rPr>
                <w:noProof/>
                <w:color w:val="000000" w:themeColor="text1"/>
                <w:sz w:val="20"/>
                <w:szCs w:val="20"/>
              </w:rPr>
              <w:t>rbsp( ) {</w:t>
            </w:r>
          </w:p>
        </w:tc>
        <w:tc>
          <w:tcPr>
            <w:tcW w:w="755" w:type="pct"/>
          </w:tcPr>
          <w:p w14:paraId="242BFC73" w14:textId="77777777" w:rsidR="009930E2" w:rsidRPr="005C26E9" w:rsidRDefault="009930E2" w:rsidP="0073745B">
            <w:pPr>
              <w:spacing w:before="20" w:after="20"/>
              <w:jc w:val="center"/>
              <w:rPr>
                <w:b/>
                <w:noProof/>
                <w:color w:val="000000" w:themeColor="text1"/>
                <w:sz w:val="20"/>
                <w:szCs w:val="20"/>
              </w:rPr>
            </w:pPr>
            <w:r w:rsidRPr="005C26E9">
              <w:rPr>
                <w:b/>
                <w:noProof/>
                <w:color w:val="000000" w:themeColor="text1"/>
                <w:sz w:val="20"/>
                <w:szCs w:val="20"/>
              </w:rPr>
              <w:t>Descriptor</w:t>
            </w:r>
          </w:p>
        </w:tc>
      </w:tr>
      <w:tr w:rsidR="009930E2" w:rsidRPr="009930E2" w14:paraId="571AA50E" w14:textId="77777777" w:rsidTr="009930E2">
        <w:trPr>
          <w:jc w:val="center"/>
        </w:trPr>
        <w:tc>
          <w:tcPr>
            <w:tcW w:w="4245" w:type="pct"/>
          </w:tcPr>
          <w:p w14:paraId="33B3B1BB" w14:textId="6C0E9F4F" w:rsidR="009930E2" w:rsidRPr="00BB0FE6" w:rsidRDefault="009930E2" w:rsidP="0073745B">
            <w:pPr>
              <w:spacing w:before="20" w:after="20"/>
              <w:rPr>
                <w:b/>
                <w:noProof/>
                <w:color w:val="000000" w:themeColor="text1"/>
                <w:sz w:val="20"/>
                <w:szCs w:val="20"/>
              </w:rPr>
            </w:pPr>
            <w:r w:rsidRPr="005C26E9">
              <w:rPr>
                <w:noProof/>
                <w:color w:val="000000" w:themeColor="text1"/>
                <w:sz w:val="20"/>
                <w:szCs w:val="20"/>
              </w:rPr>
              <w:tab/>
            </w:r>
            <w:r w:rsidRPr="00BB0FE6">
              <w:rPr>
                <w:b/>
                <w:noProof/>
                <w:color w:val="000000" w:themeColor="text1"/>
                <w:sz w:val="20"/>
                <w:szCs w:val="20"/>
                <w:highlight w:val="cyan"/>
              </w:rPr>
              <w:t>apl_atlas_adaptation_parameter_set_id</w:t>
            </w:r>
          </w:p>
        </w:tc>
        <w:tc>
          <w:tcPr>
            <w:tcW w:w="755" w:type="pct"/>
          </w:tcPr>
          <w:p w14:paraId="0FB6139A" w14:textId="5FD3204F" w:rsidR="009930E2" w:rsidRPr="009930E2" w:rsidRDefault="009930E2" w:rsidP="0073745B">
            <w:pPr>
              <w:spacing w:before="20" w:after="20"/>
              <w:jc w:val="center"/>
              <w:rPr>
                <w:noProof/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</w:rPr>
              <w:t>ue(v)</w:t>
            </w:r>
          </w:p>
        </w:tc>
      </w:tr>
      <w:tr w:rsidR="009930E2" w:rsidRPr="005C26E9" w14:paraId="3CD9BC13" w14:textId="77777777" w:rsidTr="009930E2">
        <w:trPr>
          <w:jc w:val="center"/>
        </w:trPr>
        <w:tc>
          <w:tcPr>
            <w:tcW w:w="4245" w:type="pct"/>
          </w:tcPr>
          <w:p w14:paraId="4A081E28" w14:textId="77777777" w:rsidR="009930E2" w:rsidRPr="005C26E9" w:rsidRDefault="009930E2" w:rsidP="0073745B">
            <w:pPr>
              <w:spacing w:before="20" w:after="20"/>
              <w:rPr>
                <w:b/>
                <w:bCs/>
                <w:noProof/>
                <w:color w:val="000000" w:themeColor="text1"/>
                <w:sz w:val="20"/>
                <w:szCs w:val="20"/>
              </w:rPr>
            </w:pPr>
            <w:r w:rsidRPr="009930E2">
              <w:rPr>
                <w:noProof/>
                <w:color w:val="000000" w:themeColor="text1"/>
                <w:sz w:val="20"/>
                <w:szCs w:val="20"/>
              </w:rPr>
              <w:tab/>
            </w:r>
            <w:r>
              <w:rPr>
                <w:b/>
                <w:noProof/>
                <w:color w:val="000000" w:themeColor="text1"/>
                <w:sz w:val="20"/>
                <w:szCs w:val="20"/>
              </w:rPr>
              <w:t>apl</w:t>
            </w:r>
            <w:r w:rsidRPr="00283AA2">
              <w:rPr>
                <w:b/>
                <w:noProof/>
                <w:color w:val="000000" w:themeColor="text1"/>
                <w:sz w:val="20"/>
                <w:szCs w:val="20"/>
              </w:rPr>
              <w:t>_</w:t>
            </w:r>
            <w:r w:rsidRPr="005C26E9">
              <w:rPr>
                <w:b/>
                <w:bCs/>
                <w:noProof/>
                <w:color w:val="000000" w:themeColor="text1"/>
                <w:sz w:val="20"/>
                <w:szCs w:val="20"/>
              </w:rPr>
              <w:t>frm_order_cnt_lsb</w:t>
            </w:r>
          </w:p>
        </w:tc>
        <w:tc>
          <w:tcPr>
            <w:tcW w:w="755" w:type="pct"/>
          </w:tcPr>
          <w:p w14:paraId="3479B9CD" w14:textId="77777777" w:rsidR="009930E2" w:rsidRPr="005C26E9" w:rsidRDefault="009930E2" w:rsidP="0073745B">
            <w:pPr>
              <w:spacing w:before="20" w:after="20"/>
              <w:jc w:val="center"/>
              <w:rPr>
                <w:noProof/>
                <w:color w:val="000000" w:themeColor="text1"/>
                <w:sz w:val="20"/>
                <w:szCs w:val="20"/>
              </w:rPr>
            </w:pPr>
            <w:r w:rsidRPr="005C26E9">
              <w:rPr>
                <w:noProof/>
                <w:color w:val="000000" w:themeColor="text1"/>
                <w:sz w:val="20"/>
                <w:szCs w:val="20"/>
              </w:rPr>
              <w:t>u(v)</w:t>
            </w:r>
          </w:p>
        </w:tc>
      </w:tr>
      <w:tr w:rsidR="009930E2" w:rsidRPr="00D502C5" w14:paraId="02B472B1" w14:textId="77777777" w:rsidTr="009930E2">
        <w:tblPrEx>
          <w:jc w:val="left"/>
        </w:tblPrEx>
        <w:tc>
          <w:tcPr>
            <w:tcW w:w="4245" w:type="pct"/>
          </w:tcPr>
          <w:p w14:paraId="2D874730" w14:textId="65B82C12" w:rsidR="009930E2" w:rsidRPr="00F83CAB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rPr>
                <w:rFonts w:eastAsiaTheme="minorEastAsia"/>
                <w:szCs w:val="20"/>
                <w:lang w:val="en-US"/>
              </w:rPr>
            </w:pPr>
            <w:r w:rsidRPr="00F83CAB">
              <w:rPr>
                <w:rFonts w:eastAsiaTheme="minorEastAsia"/>
                <w:szCs w:val="20"/>
                <w:lang w:val="en-US"/>
              </w:rPr>
              <w:lastRenderedPageBreak/>
              <w:tab/>
            </w:r>
            <w:r w:rsidRPr="009930E2">
              <w:rPr>
                <w:rFonts w:eastAsiaTheme="minorEastAsia"/>
                <w:b/>
                <w:szCs w:val="20"/>
                <w:highlight w:val="cyan"/>
                <w:lang w:val="en-US"/>
              </w:rPr>
              <w:t>apl</w:t>
            </w:r>
            <w:r w:rsidRPr="00F83CAB">
              <w:rPr>
                <w:rFonts w:eastAsiaTheme="minorEastAsia"/>
                <w:b/>
                <w:szCs w:val="20"/>
                <w:lang w:val="en-US"/>
              </w:rPr>
              <w:t>_miv_view_params_list_update_mode</w:t>
            </w:r>
          </w:p>
        </w:tc>
        <w:tc>
          <w:tcPr>
            <w:tcW w:w="755" w:type="pct"/>
          </w:tcPr>
          <w:p w14:paraId="39C2D6BA" w14:textId="77777777" w:rsidR="009930E2" w:rsidRPr="00F83CAB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jc w:val="center"/>
              <w:rPr>
                <w:szCs w:val="20"/>
                <w:lang w:val="en-US"/>
              </w:rPr>
            </w:pPr>
            <w:r w:rsidRPr="00F83CAB">
              <w:rPr>
                <w:szCs w:val="20"/>
                <w:lang w:val="en-US"/>
              </w:rPr>
              <w:t>u(2)</w:t>
            </w:r>
          </w:p>
        </w:tc>
      </w:tr>
      <w:tr w:rsidR="009930E2" w:rsidRPr="00D502C5" w14:paraId="68C0F2E1" w14:textId="77777777" w:rsidTr="009930E2">
        <w:tblPrEx>
          <w:jc w:val="left"/>
        </w:tblPrEx>
        <w:tc>
          <w:tcPr>
            <w:tcW w:w="4245" w:type="pct"/>
          </w:tcPr>
          <w:p w14:paraId="5FA0B0F6" w14:textId="767D6419" w:rsidR="009930E2" w:rsidRPr="00C74092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rPr>
                <w:rFonts w:eastAsiaTheme="minorEastAsia"/>
                <w:lang w:val="en-US"/>
              </w:rPr>
            </w:pPr>
            <w:r w:rsidRPr="00C74092">
              <w:rPr>
                <w:rFonts w:eastAsiaTheme="minorEastAsia"/>
                <w:lang w:val="en-US"/>
              </w:rPr>
              <w:tab/>
              <w:t xml:space="preserve">if( </w:t>
            </w:r>
            <w:r w:rsidRPr="009930E2">
              <w:rPr>
                <w:rFonts w:eastAsiaTheme="minorEastAsia"/>
                <w:highlight w:val="cyan"/>
                <w:lang w:val="en-US"/>
              </w:rPr>
              <w:t>apl</w:t>
            </w:r>
            <w:r w:rsidRPr="00C74092">
              <w:rPr>
                <w:rFonts w:eastAsiaTheme="minorEastAsia"/>
                <w:lang w:val="en-US"/>
              </w:rPr>
              <w:t>_miv_view_params_list_update_mode == VPL_INITLIST</w:t>
            </w:r>
            <w:r w:rsidRPr="00C74092">
              <w:rPr>
                <w:rFonts w:eastAsiaTheme="minorEastAsia"/>
                <w:b/>
                <w:lang w:val="en-US"/>
              </w:rPr>
              <w:t xml:space="preserve"> </w:t>
            </w:r>
            <w:r w:rsidRPr="00C74092">
              <w:rPr>
                <w:rFonts w:eastAsiaTheme="minorEastAsia"/>
                <w:lang w:val="en-US"/>
              </w:rPr>
              <w:t xml:space="preserve">) </w:t>
            </w:r>
          </w:p>
        </w:tc>
        <w:tc>
          <w:tcPr>
            <w:tcW w:w="755" w:type="pct"/>
          </w:tcPr>
          <w:p w14:paraId="32B1C435" w14:textId="77777777" w:rsidR="009930E2" w:rsidRPr="00C74092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jc w:val="center"/>
              <w:rPr>
                <w:szCs w:val="20"/>
                <w:lang w:val="en-US"/>
              </w:rPr>
            </w:pPr>
          </w:p>
        </w:tc>
      </w:tr>
      <w:tr w:rsidR="009930E2" w:rsidRPr="00D502C5" w14:paraId="706DE604" w14:textId="77777777" w:rsidTr="009930E2">
        <w:tblPrEx>
          <w:jc w:val="left"/>
        </w:tblPrEx>
        <w:tc>
          <w:tcPr>
            <w:tcW w:w="4245" w:type="pct"/>
          </w:tcPr>
          <w:p w14:paraId="4D328278" w14:textId="77777777" w:rsidR="009930E2" w:rsidRPr="00C74092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rPr>
                <w:rFonts w:eastAsiaTheme="minorEastAsia"/>
                <w:lang w:val="en-US"/>
              </w:rPr>
            </w:pPr>
            <w:r w:rsidRPr="00C74092">
              <w:rPr>
                <w:rFonts w:eastAsiaTheme="minorEastAsia"/>
                <w:lang w:val="en-US"/>
              </w:rPr>
              <w:tab/>
            </w:r>
            <w:r w:rsidRPr="00F83CAB">
              <w:rPr>
                <w:rFonts w:eastAsiaTheme="minorEastAsia"/>
                <w:szCs w:val="20"/>
                <w:lang w:val="en-US"/>
              </w:rPr>
              <w:tab/>
            </w:r>
            <w:r w:rsidRPr="00C74092">
              <w:rPr>
                <w:rFonts w:eastAsiaTheme="minorEastAsia"/>
                <w:lang w:val="en-US"/>
              </w:rPr>
              <w:t>miv_view_params_list( )</w:t>
            </w:r>
          </w:p>
        </w:tc>
        <w:tc>
          <w:tcPr>
            <w:tcW w:w="755" w:type="pct"/>
          </w:tcPr>
          <w:p w14:paraId="25C4228B" w14:textId="77777777" w:rsidR="009930E2" w:rsidRPr="00C74092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jc w:val="center"/>
              <w:rPr>
                <w:szCs w:val="20"/>
                <w:lang w:val="en-US"/>
              </w:rPr>
            </w:pPr>
          </w:p>
        </w:tc>
      </w:tr>
      <w:tr w:rsidR="009930E2" w:rsidRPr="00D502C5" w14:paraId="7F311869" w14:textId="77777777" w:rsidTr="009930E2">
        <w:tblPrEx>
          <w:jc w:val="left"/>
        </w:tblPrEx>
        <w:tc>
          <w:tcPr>
            <w:tcW w:w="4245" w:type="pct"/>
          </w:tcPr>
          <w:p w14:paraId="431E1825" w14:textId="17B32B3C" w:rsidR="009930E2" w:rsidRPr="00C74092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rPr>
                <w:rFonts w:eastAsiaTheme="minorEastAsia"/>
                <w:lang w:val="en-US"/>
              </w:rPr>
            </w:pPr>
            <w:r w:rsidRPr="00C74092">
              <w:rPr>
                <w:rFonts w:eastAsiaTheme="minorEastAsia"/>
                <w:lang w:val="en-US"/>
              </w:rPr>
              <w:tab/>
              <w:t xml:space="preserve">else if( </w:t>
            </w:r>
            <w:r w:rsidRPr="009930E2">
              <w:rPr>
                <w:rFonts w:eastAsiaTheme="minorEastAsia"/>
                <w:highlight w:val="cyan"/>
                <w:lang w:val="en-US"/>
              </w:rPr>
              <w:t>apl</w:t>
            </w:r>
            <w:r w:rsidRPr="00C74092">
              <w:rPr>
                <w:rFonts w:eastAsiaTheme="minorEastAsia"/>
                <w:lang w:val="en-US"/>
              </w:rPr>
              <w:t>_miv_view_params_list_update_mode == VPL_UPD_EXT</w:t>
            </w:r>
            <w:r w:rsidRPr="00C74092">
              <w:rPr>
                <w:rFonts w:eastAsiaTheme="minorEastAsia"/>
                <w:b/>
                <w:lang w:val="en-US"/>
              </w:rPr>
              <w:t xml:space="preserve"> </w:t>
            </w:r>
            <w:r w:rsidRPr="00C74092">
              <w:rPr>
                <w:rFonts w:eastAsiaTheme="minorEastAsia"/>
                <w:lang w:val="en-US"/>
              </w:rPr>
              <w:t>)</w:t>
            </w:r>
          </w:p>
        </w:tc>
        <w:tc>
          <w:tcPr>
            <w:tcW w:w="755" w:type="pct"/>
          </w:tcPr>
          <w:p w14:paraId="74912478" w14:textId="77777777" w:rsidR="009930E2" w:rsidRPr="00C74092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jc w:val="center"/>
              <w:rPr>
                <w:szCs w:val="20"/>
                <w:lang w:val="en-US"/>
              </w:rPr>
            </w:pPr>
          </w:p>
        </w:tc>
      </w:tr>
      <w:tr w:rsidR="009930E2" w:rsidRPr="00D502C5" w14:paraId="1375A58F" w14:textId="77777777" w:rsidTr="009930E2">
        <w:tblPrEx>
          <w:jc w:val="left"/>
        </w:tblPrEx>
        <w:tc>
          <w:tcPr>
            <w:tcW w:w="4245" w:type="pct"/>
          </w:tcPr>
          <w:p w14:paraId="19826810" w14:textId="77777777" w:rsidR="009930E2" w:rsidRPr="000B185B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rPr>
                <w:rFonts w:eastAsiaTheme="minorEastAsia"/>
                <w:lang w:val="en-US"/>
              </w:rPr>
            </w:pPr>
            <w:r w:rsidRPr="000B185B">
              <w:rPr>
                <w:rFonts w:eastAsiaTheme="minorEastAsia"/>
                <w:lang w:val="en-US"/>
              </w:rPr>
              <w:tab/>
            </w:r>
            <w:r w:rsidRPr="00F83CAB">
              <w:rPr>
                <w:rFonts w:eastAsiaTheme="minorEastAsia"/>
                <w:szCs w:val="20"/>
                <w:lang w:val="en-US"/>
              </w:rPr>
              <w:tab/>
            </w:r>
            <w:r w:rsidRPr="000B185B">
              <w:rPr>
                <w:lang w:val="en-US"/>
              </w:rPr>
              <w:t>miv_view_params_update_extrinsics( )</w:t>
            </w:r>
          </w:p>
        </w:tc>
        <w:tc>
          <w:tcPr>
            <w:tcW w:w="755" w:type="pct"/>
          </w:tcPr>
          <w:p w14:paraId="3ADEE14A" w14:textId="77777777" w:rsidR="009930E2" w:rsidRPr="000B185B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jc w:val="center"/>
              <w:rPr>
                <w:szCs w:val="20"/>
                <w:lang w:val="en-US"/>
              </w:rPr>
            </w:pPr>
          </w:p>
        </w:tc>
      </w:tr>
      <w:tr w:rsidR="009930E2" w:rsidRPr="00D502C5" w14:paraId="1B2F021D" w14:textId="77777777" w:rsidTr="009930E2">
        <w:tblPrEx>
          <w:jc w:val="left"/>
        </w:tblPrEx>
        <w:tc>
          <w:tcPr>
            <w:tcW w:w="4245" w:type="pct"/>
          </w:tcPr>
          <w:p w14:paraId="235D11FA" w14:textId="48D9C2ED" w:rsidR="009930E2" w:rsidRPr="00C74092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rPr>
                <w:rFonts w:eastAsiaTheme="minorEastAsia"/>
                <w:lang w:val="en-US"/>
              </w:rPr>
            </w:pPr>
            <w:r w:rsidRPr="00C74092">
              <w:rPr>
                <w:rFonts w:eastAsiaTheme="minorEastAsia"/>
                <w:lang w:val="en-US"/>
              </w:rPr>
              <w:tab/>
              <w:t xml:space="preserve">else if( </w:t>
            </w:r>
            <w:r w:rsidRPr="009930E2">
              <w:rPr>
                <w:rFonts w:eastAsiaTheme="minorEastAsia"/>
                <w:highlight w:val="cyan"/>
                <w:lang w:val="en-US"/>
              </w:rPr>
              <w:t>apl</w:t>
            </w:r>
            <w:r w:rsidRPr="00C74092">
              <w:rPr>
                <w:rFonts w:eastAsiaTheme="minorEastAsia"/>
                <w:lang w:val="en-US"/>
              </w:rPr>
              <w:t>_miv_view_params_list_update_mode == VPL_UPD_INT</w:t>
            </w:r>
            <w:r w:rsidRPr="00C74092">
              <w:rPr>
                <w:rFonts w:eastAsiaTheme="minorEastAsia"/>
                <w:b/>
                <w:lang w:val="en-US"/>
              </w:rPr>
              <w:t xml:space="preserve"> </w:t>
            </w:r>
            <w:r w:rsidRPr="00C74092">
              <w:rPr>
                <w:rFonts w:eastAsiaTheme="minorEastAsia"/>
                <w:lang w:val="en-US"/>
              </w:rPr>
              <w:t>)</w:t>
            </w:r>
          </w:p>
        </w:tc>
        <w:tc>
          <w:tcPr>
            <w:tcW w:w="755" w:type="pct"/>
          </w:tcPr>
          <w:p w14:paraId="4487720C" w14:textId="77777777" w:rsidR="009930E2" w:rsidRPr="00C74092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jc w:val="center"/>
              <w:rPr>
                <w:szCs w:val="20"/>
                <w:lang w:val="en-US"/>
              </w:rPr>
            </w:pPr>
          </w:p>
        </w:tc>
      </w:tr>
      <w:tr w:rsidR="009930E2" w:rsidRPr="00D502C5" w14:paraId="74BE7E8C" w14:textId="77777777" w:rsidTr="009930E2">
        <w:tblPrEx>
          <w:jc w:val="left"/>
        </w:tblPrEx>
        <w:tc>
          <w:tcPr>
            <w:tcW w:w="4245" w:type="pct"/>
          </w:tcPr>
          <w:p w14:paraId="7570DE82" w14:textId="77777777" w:rsidR="009930E2" w:rsidRPr="000B185B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rPr>
                <w:rFonts w:eastAsiaTheme="minorEastAsia"/>
                <w:lang w:val="en-US"/>
              </w:rPr>
            </w:pPr>
            <w:r w:rsidRPr="000B185B">
              <w:rPr>
                <w:rFonts w:eastAsiaTheme="minorEastAsia"/>
                <w:lang w:val="en-US"/>
              </w:rPr>
              <w:tab/>
            </w:r>
            <w:r w:rsidRPr="00F83CAB">
              <w:rPr>
                <w:rFonts w:eastAsiaTheme="minorEastAsia"/>
                <w:szCs w:val="20"/>
                <w:lang w:val="en-US"/>
              </w:rPr>
              <w:tab/>
            </w:r>
            <w:r w:rsidRPr="000B185B">
              <w:rPr>
                <w:lang w:val="en-US"/>
              </w:rPr>
              <w:t>miv_view_params_update_intrinsics( )</w:t>
            </w:r>
          </w:p>
        </w:tc>
        <w:tc>
          <w:tcPr>
            <w:tcW w:w="755" w:type="pct"/>
          </w:tcPr>
          <w:p w14:paraId="0615287A" w14:textId="77777777" w:rsidR="009930E2" w:rsidRPr="000B185B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jc w:val="center"/>
              <w:rPr>
                <w:szCs w:val="20"/>
                <w:lang w:val="en-US"/>
              </w:rPr>
            </w:pPr>
          </w:p>
        </w:tc>
      </w:tr>
      <w:tr w:rsidR="009930E2" w:rsidRPr="00D502C5" w14:paraId="3F234064" w14:textId="77777777" w:rsidTr="009930E2">
        <w:tblPrEx>
          <w:jc w:val="left"/>
        </w:tblPrEx>
        <w:tc>
          <w:tcPr>
            <w:tcW w:w="4245" w:type="pct"/>
          </w:tcPr>
          <w:p w14:paraId="4B09C3D5" w14:textId="7CE058A5" w:rsidR="009930E2" w:rsidRPr="00C74092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rPr>
                <w:rFonts w:eastAsiaTheme="minorEastAsia"/>
                <w:lang w:val="en-US"/>
              </w:rPr>
            </w:pPr>
            <w:r w:rsidRPr="00C74092">
              <w:rPr>
                <w:rFonts w:eastAsiaTheme="minorEastAsia"/>
                <w:lang w:val="en-US"/>
              </w:rPr>
              <w:tab/>
              <w:t xml:space="preserve">else if( </w:t>
            </w:r>
            <w:r w:rsidRPr="009930E2">
              <w:rPr>
                <w:rFonts w:eastAsiaTheme="minorEastAsia"/>
                <w:highlight w:val="cyan"/>
                <w:lang w:val="en-US"/>
              </w:rPr>
              <w:t>apl</w:t>
            </w:r>
            <w:r w:rsidRPr="00C74092">
              <w:rPr>
                <w:rFonts w:eastAsiaTheme="minorEastAsia"/>
                <w:lang w:val="en-US"/>
              </w:rPr>
              <w:t>_miv_view_params_list_update_mode == VPL_EXT_INT</w:t>
            </w:r>
            <w:r w:rsidRPr="00C74092">
              <w:rPr>
                <w:rFonts w:eastAsiaTheme="minorEastAsia"/>
                <w:b/>
                <w:lang w:val="en-US"/>
              </w:rPr>
              <w:t xml:space="preserve"> </w:t>
            </w:r>
            <w:r w:rsidRPr="00C74092">
              <w:rPr>
                <w:rFonts w:eastAsiaTheme="minorEastAsia"/>
                <w:lang w:val="en-US"/>
              </w:rPr>
              <w:t>) {</w:t>
            </w:r>
          </w:p>
        </w:tc>
        <w:tc>
          <w:tcPr>
            <w:tcW w:w="755" w:type="pct"/>
          </w:tcPr>
          <w:p w14:paraId="50AAAFB3" w14:textId="77777777" w:rsidR="009930E2" w:rsidRPr="00C74092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jc w:val="center"/>
              <w:rPr>
                <w:szCs w:val="20"/>
                <w:lang w:val="en-US"/>
              </w:rPr>
            </w:pPr>
          </w:p>
        </w:tc>
      </w:tr>
      <w:tr w:rsidR="009930E2" w:rsidRPr="00D502C5" w14:paraId="3ED31C5B" w14:textId="77777777" w:rsidTr="009930E2">
        <w:tblPrEx>
          <w:jc w:val="left"/>
        </w:tblPrEx>
        <w:tc>
          <w:tcPr>
            <w:tcW w:w="4245" w:type="pct"/>
          </w:tcPr>
          <w:p w14:paraId="466A186A" w14:textId="77777777" w:rsidR="009930E2" w:rsidRPr="000B185B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rPr>
                <w:rFonts w:eastAsiaTheme="minorEastAsia"/>
                <w:lang w:val="en-US"/>
              </w:rPr>
            </w:pPr>
            <w:r w:rsidRPr="000B185B">
              <w:rPr>
                <w:rFonts w:eastAsiaTheme="minorEastAsia"/>
                <w:lang w:val="en-US"/>
              </w:rPr>
              <w:tab/>
            </w:r>
            <w:r w:rsidRPr="00F83CAB">
              <w:rPr>
                <w:rFonts w:eastAsiaTheme="minorEastAsia"/>
                <w:szCs w:val="20"/>
                <w:lang w:val="en-US"/>
              </w:rPr>
              <w:tab/>
            </w:r>
            <w:r w:rsidRPr="000B185B">
              <w:rPr>
                <w:lang w:val="en-US"/>
              </w:rPr>
              <w:t>miv_view_params_update_extrinsics( )</w:t>
            </w:r>
          </w:p>
        </w:tc>
        <w:tc>
          <w:tcPr>
            <w:tcW w:w="755" w:type="pct"/>
          </w:tcPr>
          <w:p w14:paraId="6F377D69" w14:textId="77777777" w:rsidR="009930E2" w:rsidRPr="000B185B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jc w:val="center"/>
              <w:rPr>
                <w:szCs w:val="20"/>
                <w:lang w:val="en-US"/>
              </w:rPr>
            </w:pPr>
          </w:p>
        </w:tc>
      </w:tr>
      <w:tr w:rsidR="009930E2" w:rsidRPr="00D502C5" w14:paraId="5C564FE5" w14:textId="77777777" w:rsidTr="009930E2">
        <w:tblPrEx>
          <w:jc w:val="left"/>
        </w:tblPrEx>
        <w:tc>
          <w:tcPr>
            <w:tcW w:w="4245" w:type="pct"/>
          </w:tcPr>
          <w:p w14:paraId="43F3A899" w14:textId="77777777" w:rsidR="009930E2" w:rsidRPr="000B185B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rPr>
                <w:rFonts w:eastAsiaTheme="minorEastAsia"/>
                <w:lang w:val="en-US"/>
              </w:rPr>
            </w:pPr>
            <w:r w:rsidRPr="000B185B">
              <w:rPr>
                <w:rFonts w:eastAsiaTheme="minorEastAsia"/>
                <w:lang w:val="en-US"/>
              </w:rPr>
              <w:tab/>
            </w:r>
            <w:r w:rsidRPr="00F83CAB">
              <w:rPr>
                <w:rFonts w:eastAsiaTheme="minorEastAsia"/>
                <w:szCs w:val="20"/>
                <w:lang w:val="en-US"/>
              </w:rPr>
              <w:tab/>
            </w:r>
            <w:r w:rsidRPr="000B185B">
              <w:rPr>
                <w:lang w:val="en-US"/>
              </w:rPr>
              <w:t>miv_view_params_update_intrinsics( )</w:t>
            </w:r>
          </w:p>
        </w:tc>
        <w:tc>
          <w:tcPr>
            <w:tcW w:w="755" w:type="pct"/>
          </w:tcPr>
          <w:p w14:paraId="7597D1BE" w14:textId="77777777" w:rsidR="009930E2" w:rsidRPr="000B185B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jc w:val="center"/>
              <w:rPr>
                <w:szCs w:val="20"/>
                <w:lang w:val="en-US"/>
              </w:rPr>
            </w:pPr>
          </w:p>
        </w:tc>
      </w:tr>
      <w:tr w:rsidR="009930E2" w:rsidRPr="00D502C5" w14:paraId="34F99833" w14:textId="77777777" w:rsidTr="009930E2">
        <w:tblPrEx>
          <w:jc w:val="left"/>
        </w:tblPrEx>
        <w:tc>
          <w:tcPr>
            <w:tcW w:w="4245" w:type="pct"/>
          </w:tcPr>
          <w:p w14:paraId="7643F75A" w14:textId="77777777" w:rsidR="009930E2" w:rsidRPr="00EB2AB9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rPr>
                <w:rFonts w:eastAsiaTheme="minorEastAsia"/>
                <w:lang w:val="en-US"/>
              </w:rPr>
            </w:pPr>
            <w:r w:rsidRPr="005D331A">
              <w:rPr>
                <w:rFonts w:eastAsiaTheme="minorEastAsia"/>
                <w:lang w:val="en-US"/>
              </w:rPr>
              <w:tab/>
            </w:r>
            <w:r>
              <w:rPr>
                <w:rFonts w:eastAsiaTheme="minorEastAsia"/>
                <w:lang w:val="en-US"/>
              </w:rPr>
              <w:t>}</w:t>
            </w:r>
          </w:p>
        </w:tc>
        <w:tc>
          <w:tcPr>
            <w:tcW w:w="755" w:type="pct"/>
          </w:tcPr>
          <w:p w14:paraId="28753EDE" w14:textId="77777777" w:rsidR="009930E2" w:rsidRPr="00EB2AB9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jc w:val="center"/>
              <w:rPr>
                <w:szCs w:val="20"/>
                <w:lang w:val="en-US"/>
              </w:rPr>
            </w:pPr>
          </w:p>
        </w:tc>
      </w:tr>
      <w:tr w:rsidR="009930E2" w:rsidRPr="005C26E9" w14:paraId="425DA1BF" w14:textId="77777777" w:rsidTr="009930E2">
        <w:tblPrEx>
          <w:jc w:val="left"/>
        </w:tblPrEx>
        <w:tc>
          <w:tcPr>
            <w:tcW w:w="4245" w:type="pct"/>
          </w:tcPr>
          <w:p w14:paraId="0810ED23" w14:textId="77777777" w:rsidR="009930E2" w:rsidRPr="005C26E9" w:rsidRDefault="009930E2" w:rsidP="0073745B">
            <w:pPr>
              <w:spacing w:before="20" w:after="20"/>
              <w:rPr>
                <w:b/>
                <w:bCs/>
                <w:noProof/>
                <w:sz w:val="20"/>
                <w:szCs w:val="20"/>
              </w:rPr>
            </w:pPr>
            <w:r w:rsidRPr="005C26E9">
              <w:rPr>
                <w:b/>
                <w:bCs/>
                <w:noProof/>
                <w:sz w:val="20"/>
                <w:szCs w:val="20"/>
              </w:rPr>
              <w:tab/>
              <w:t>ap</w:t>
            </w:r>
            <w:r>
              <w:rPr>
                <w:b/>
                <w:bCs/>
                <w:noProof/>
                <w:sz w:val="20"/>
                <w:szCs w:val="20"/>
              </w:rPr>
              <w:t>l</w:t>
            </w:r>
            <w:r w:rsidRPr="005C26E9">
              <w:rPr>
                <w:b/>
                <w:bCs/>
                <w:noProof/>
                <w:sz w:val="20"/>
                <w:szCs w:val="20"/>
              </w:rPr>
              <w:t>_extension_flag</w:t>
            </w:r>
          </w:p>
        </w:tc>
        <w:tc>
          <w:tcPr>
            <w:tcW w:w="755" w:type="pct"/>
          </w:tcPr>
          <w:p w14:paraId="0C660F17" w14:textId="77777777" w:rsidR="009930E2" w:rsidRPr="005C26E9" w:rsidRDefault="009930E2" w:rsidP="0073745B">
            <w:pPr>
              <w:spacing w:before="20" w:after="20"/>
              <w:jc w:val="center"/>
              <w:rPr>
                <w:noProof/>
                <w:color w:val="000000" w:themeColor="text1"/>
                <w:sz w:val="20"/>
                <w:szCs w:val="20"/>
              </w:rPr>
            </w:pPr>
            <w:r w:rsidRPr="005C26E9">
              <w:rPr>
                <w:noProof/>
                <w:sz w:val="20"/>
                <w:szCs w:val="20"/>
              </w:rPr>
              <w:t>u(1)</w:t>
            </w:r>
          </w:p>
        </w:tc>
      </w:tr>
      <w:tr w:rsidR="009930E2" w:rsidRPr="005C26E9" w14:paraId="3D6FE7E4" w14:textId="77777777" w:rsidTr="009930E2">
        <w:tblPrEx>
          <w:jc w:val="left"/>
        </w:tblPrEx>
        <w:tc>
          <w:tcPr>
            <w:tcW w:w="4245" w:type="pct"/>
          </w:tcPr>
          <w:p w14:paraId="1D1305AA" w14:textId="77777777" w:rsidR="009930E2" w:rsidRPr="005C26E9" w:rsidRDefault="009930E2" w:rsidP="0073745B">
            <w:pPr>
              <w:spacing w:before="20" w:after="20"/>
              <w:rPr>
                <w:noProof/>
                <w:sz w:val="20"/>
                <w:szCs w:val="20"/>
              </w:rPr>
            </w:pPr>
            <w:r w:rsidRPr="005C26E9">
              <w:rPr>
                <w:noProof/>
                <w:sz w:val="20"/>
                <w:szCs w:val="20"/>
              </w:rPr>
              <w:tab/>
              <w:t>if( ap</w:t>
            </w:r>
            <w:r>
              <w:rPr>
                <w:noProof/>
                <w:sz w:val="20"/>
                <w:szCs w:val="20"/>
              </w:rPr>
              <w:t>l</w:t>
            </w:r>
            <w:r w:rsidRPr="005C26E9">
              <w:rPr>
                <w:noProof/>
                <w:sz w:val="20"/>
                <w:szCs w:val="20"/>
              </w:rPr>
              <w:t>_extension_flag</w:t>
            </w:r>
            <w:r w:rsidRPr="005C26E9">
              <w:rPr>
                <w:bCs/>
                <w:noProof/>
                <w:color w:val="000000" w:themeColor="text1"/>
                <w:sz w:val="20"/>
                <w:szCs w:val="20"/>
              </w:rPr>
              <w:t> </w:t>
            </w:r>
            <w:r w:rsidRPr="005C26E9">
              <w:rPr>
                <w:noProof/>
                <w:sz w:val="20"/>
                <w:szCs w:val="20"/>
              </w:rPr>
              <w:t>) {</w:t>
            </w:r>
          </w:p>
        </w:tc>
        <w:tc>
          <w:tcPr>
            <w:tcW w:w="755" w:type="pct"/>
          </w:tcPr>
          <w:p w14:paraId="7DCD0619" w14:textId="77777777" w:rsidR="009930E2" w:rsidRPr="005C26E9" w:rsidRDefault="009930E2" w:rsidP="0073745B">
            <w:pPr>
              <w:spacing w:before="20" w:after="20"/>
              <w:jc w:val="center"/>
              <w:rPr>
                <w:noProof/>
                <w:sz w:val="20"/>
                <w:szCs w:val="20"/>
              </w:rPr>
            </w:pPr>
          </w:p>
        </w:tc>
      </w:tr>
      <w:tr w:rsidR="009930E2" w:rsidRPr="005C26E9" w14:paraId="7AB8C150" w14:textId="77777777" w:rsidTr="009930E2">
        <w:tblPrEx>
          <w:jc w:val="left"/>
        </w:tblPrEx>
        <w:tc>
          <w:tcPr>
            <w:tcW w:w="4245" w:type="pct"/>
          </w:tcPr>
          <w:p w14:paraId="091FE495" w14:textId="77777777" w:rsidR="009930E2" w:rsidRPr="005C26E9" w:rsidRDefault="009930E2" w:rsidP="0073745B">
            <w:pPr>
              <w:spacing w:before="20" w:after="20"/>
              <w:rPr>
                <w:b/>
                <w:bCs/>
                <w:noProof/>
                <w:sz w:val="20"/>
                <w:szCs w:val="20"/>
              </w:rPr>
            </w:pPr>
            <w:r w:rsidRPr="005C26E9">
              <w:rPr>
                <w:noProof/>
                <w:sz w:val="20"/>
                <w:szCs w:val="20"/>
              </w:rPr>
              <w:tab/>
            </w:r>
            <w:r w:rsidRPr="005C26E9">
              <w:rPr>
                <w:noProof/>
                <w:sz w:val="20"/>
                <w:szCs w:val="20"/>
              </w:rPr>
              <w:tab/>
            </w:r>
            <w:r w:rsidRPr="005C26E9">
              <w:rPr>
                <w:b/>
                <w:bCs/>
                <w:noProof/>
                <w:sz w:val="20"/>
                <w:szCs w:val="20"/>
              </w:rPr>
              <w:t>ap</w:t>
            </w:r>
            <w:r>
              <w:rPr>
                <w:b/>
                <w:bCs/>
                <w:noProof/>
                <w:sz w:val="20"/>
                <w:szCs w:val="20"/>
              </w:rPr>
              <w:t>l</w:t>
            </w:r>
            <w:r w:rsidRPr="005C26E9">
              <w:rPr>
                <w:b/>
                <w:bCs/>
                <w:noProof/>
                <w:sz w:val="20"/>
                <w:szCs w:val="20"/>
              </w:rPr>
              <w:t>_extension_</w:t>
            </w:r>
            <w:r>
              <w:rPr>
                <w:b/>
                <w:bCs/>
                <w:noProof/>
                <w:sz w:val="20"/>
                <w:szCs w:val="20"/>
              </w:rPr>
              <w:t>8</w:t>
            </w:r>
            <w:r w:rsidRPr="005C26E9">
              <w:rPr>
                <w:b/>
                <w:bCs/>
                <w:noProof/>
                <w:sz w:val="20"/>
                <w:szCs w:val="20"/>
              </w:rPr>
              <w:t>bits</w:t>
            </w:r>
          </w:p>
        </w:tc>
        <w:tc>
          <w:tcPr>
            <w:tcW w:w="755" w:type="pct"/>
          </w:tcPr>
          <w:p w14:paraId="2790D7EF" w14:textId="77777777" w:rsidR="009930E2" w:rsidRPr="005C26E9" w:rsidRDefault="009930E2" w:rsidP="0073745B">
            <w:pPr>
              <w:spacing w:before="20" w:after="20"/>
              <w:jc w:val="center"/>
              <w:rPr>
                <w:noProof/>
                <w:sz w:val="20"/>
                <w:szCs w:val="20"/>
              </w:rPr>
            </w:pPr>
            <w:r w:rsidRPr="005C26E9">
              <w:rPr>
                <w:noProof/>
                <w:sz w:val="20"/>
                <w:szCs w:val="20"/>
              </w:rPr>
              <w:t>u(6)</w:t>
            </w:r>
          </w:p>
        </w:tc>
      </w:tr>
      <w:tr w:rsidR="009930E2" w:rsidRPr="005C26E9" w14:paraId="3A09BC29" w14:textId="77777777" w:rsidTr="009930E2">
        <w:tblPrEx>
          <w:jc w:val="left"/>
        </w:tblPrEx>
        <w:tc>
          <w:tcPr>
            <w:tcW w:w="4245" w:type="pct"/>
          </w:tcPr>
          <w:p w14:paraId="1CDD23EF" w14:textId="77777777" w:rsidR="009930E2" w:rsidRPr="005C26E9" w:rsidRDefault="009930E2" w:rsidP="0073745B">
            <w:pPr>
              <w:spacing w:before="20" w:after="20"/>
              <w:rPr>
                <w:noProof/>
                <w:sz w:val="20"/>
                <w:szCs w:val="20"/>
              </w:rPr>
            </w:pPr>
            <w:r w:rsidRPr="005C26E9">
              <w:rPr>
                <w:noProof/>
                <w:sz w:val="20"/>
                <w:szCs w:val="20"/>
              </w:rPr>
              <w:tab/>
              <w:t>}</w:t>
            </w:r>
          </w:p>
        </w:tc>
        <w:tc>
          <w:tcPr>
            <w:tcW w:w="755" w:type="pct"/>
          </w:tcPr>
          <w:p w14:paraId="6AB843B1" w14:textId="77777777" w:rsidR="009930E2" w:rsidRPr="005C26E9" w:rsidRDefault="009930E2" w:rsidP="0073745B">
            <w:pPr>
              <w:spacing w:before="20" w:after="20"/>
              <w:jc w:val="center"/>
              <w:rPr>
                <w:noProof/>
                <w:sz w:val="20"/>
                <w:szCs w:val="20"/>
              </w:rPr>
            </w:pPr>
          </w:p>
        </w:tc>
      </w:tr>
      <w:tr w:rsidR="009930E2" w:rsidRPr="005C26E9" w14:paraId="0F16ECE4" w14:textId="77777777" w:rsidTr="009930E2">
        <w:tblPrEx>
          <w:jc w:val="left"/>
        </w:tblPrEx>
        <w:tc>
          <w:tcPr>
            <w:tcW w:w="4245" w:type="pct"/>
          </w:tcPr>
          <w:p w14:paraId="22844916" w14:textId="77777777" w:rsidR="009930E2" w:rsidRPr="005C26E9" w:rsidRDefault="009930E2" w:rsidP="0073745B">
            <w:pPr>
              <w:spacing w:before="20" w:after="20"/>
              <w:rPr>
                <w:noProof/>
                <w:sz w:val="20"/>
              </w:rPr>
            </w:pPr>
            <w:r w:rsidRPr="005C26E9">
              <w:rPr>
                <w:noProof/>
                <w:sz w:val="20"/>
                <w:szCs w:val="20"/>
              </w:rPr>
              <w:tab/>
              <w:t>if( a</w:t>
            </w:r>
            <w:r>
              <w:rPr>
                <w:noProof/>
                <w:sz w:val="20"/>
                <w:szCs w:val="20"/>
              </w:rPr>
              <w:t>pl</w:t>
            </w:r>
            <w:r w:rsidRPr="005C26E9">
              <w:rPr>
                <w:noProof/>
                <w:sz w:val="20"/>
                <w:szCs w:val="20"/>
              </w:rPr>
              <w:t>_extension_</w:t>
            </w:r>
            <w:r>
              <w:rPr>
                <w:noProof/>
                <w:sz w:val="20"/>
                <w:szCs w:val="20"/>
              </w:rPr>
              <w:t>8</w:t>
            </w:r>
            <w:r w:rsidRPr="005C26E9">
              <w:rPr>
                <w:noProof/>
                <w:sz w:val="20"/>
                <w:szCs w:val="20"/>
              </w:rPr>
              <w:t>bits )</w:t>
            </w:r>
          </w:p>
        </w:tc>
        <w:tc>
          <w:tcPr>
            <w:tcW w:w="755" w:type="pct"/>
          </w:tcPr>
          <w:p w14:paraId="47F4A2D0" w14:textId="77777777" w:rsidR="009930E2" w:rsidRPr="005C26E9" w:rsidRDefault="009930E2" w:rsidP="0073745B">
            <w:pPr>
              <w:spacing w:before="20" w:after="20"/>
              <w:jc w:val="center"/>
              <w:rPr>
                <w:noProof/>
                <w:color w:val="000000" w:themeColor="text1"/>
                <w:sz w:val="20"/>
                <w:szCs w:val="20"/>
              </w:rPr>
            </w:pPr>
          </w:p>
        </w:tc>
      </w:tr>
      <w:tr w:rsidR="009930E2" w:rsidRPr="005C26E9" w14:paraId="47B5752F" w14:textId="77777777" w:rsidTr="009930E2">
        <w:tblPrEx>
          <w:jc w:val="left"/>
        </w:tblPrEx>
        <w:trPr>
          <w:trHeight w:val="55"/>
        </w:trPr>
        <w:tc>
          <w:tcPr>
            <w:tcW w:w="4245" w:type="pct"/>
          </w:tcPr>
          <w:p w14:paraId="7D8AACCF" w14:textId="77777777" w:rsidR="009930E2" w:rsidRPr="005C26E9" w:rsidRDefault="009930E2" w:rsidP="0073745B">
            <w:pPr>
              <w:spacing w:before="20" w:after="20"/>
              <w:rPr>
                <w:noProof/>
                <w:sz w:val="20"/>
              </w:rPr>
            </w:pPr>
            <w:r w:rsidRPr="005C26E9">
              <w:rPr>
                <w:noProof/>
                <w:sz w:val="20"/>
                <w:szCs w:val="20"/>
              </w:rPr>
              <w:tab/>
            </w:r>
            <w:r w:rsidRPr="005C26E9">
              <w:rPr>
                <w:noProof/>
                <w:sz w:val="20"/>
                <w:szCs w:val="20"/>
              </w:rPr>
              <w:tab/>
              <w:t>while( more_rbsp_data( ) )</w:t>
            </w:r>
          </w:p>
        </w:tc>
        <w:tc>
          <w:tcPr>
            <w:tcW w:w="755" w:type="pct"/>
          </w:tcPr>
          <w:p w14:paraId="4C147410" w14:textId="77777777" w:rsidR="009930E2" w:rsidRPr="005C26E9" w:rsidRDefault="009930E2" w:rsidP="0073745B">
            <w:pPr>
              <w:spacing w:before="20" w:after="20"/>
              <w:jc w:val="center"/>
              <w:rPr>
                <w:noProof/>
                <w:color w:val="000000" w:themeColor="text1"/>
                <w:sz w:val="20"/>
                <w:szCs w:val="20"/>
              </w:rPr>
            </w:pPr>
          </w:p>
        </w:tc>
      </w:tr>
      <w:tr w:rsidR="009930E2" w:rsidRPr="005C26E9" w14:paraId="6CF8F54F" w14:textId="77777777" w:rsidTr="009930E2">
        <w:tblPrEx>
          <w:jc w:val="left"/>
        </w:tblPrEx>
        <w:tc>
          <w:tcPr>
            <w:tcW w:w="4245" w:type="pct"/>
          </w:tcPr>
          <w:p w14:paraId="175D7115" w14:textId="77777777" w:rsidR="009930E2" w:rsidRPr="005C26E9" w:rsidRDefault="009930E2" w:rsidP="0073745B">
            <w:pPr>
              <w:spacing w:before="20" w:after="20"/>
              <w:rPr>
                <w:noProof/>
                <w:sz w:val="20"/>
              </w:rPr>
            </w:pPr>
            <w:r w:rsidRPr="005C26E9">
              <w:rPr>
                <w:noProof/>
                <w:sz w:val="20"/>
                <w:szCs w:val="20"/>
              </w:rPr>
              <w:tab/>
            </w:r>
            <w:r w:rsidRPr="005C26E9">
              <w:rPr>
                <w:noProof/>
                <w:sz w:val="20"/>
                <w:szCs w:val="20"/>
              </w:rPr>
              <w:tab/>
            </w:r>
            <w:r w:rsidRPr="005C26E9">
              <w:rPr>
                <w:noProof/>
                <w:sz w:val="20"/>
                <w:szCs w:val="20"/>
              </w:rPr>
              <w:tab/>
              <w:t>ap</w:t>
            </w:r>
            <w:r>
              <w:rPr>
                <w:noProof/>
                <w:sz w:val="20"/>
                <w:szCs w:val="20"/>
              </w:rPr>
              <w:t>l</w:t>
            </w:r>
            <w:r w:rsidRPr="005C26E9">
              <w:rPr>
                <w:noProof/>
                <w:sz w:val="20"/>
                <w:szCs w:val="20"/>
              </w:rPr>
              <w:t>_extension_data_flag</w:t>
            </w:r>
          </w:p>
        </w:tc>
        <w:tc>
          <w:tcPr>
            <w:tcW w:w="755" w:type="pct"/>
          </w:tcPr>
          <w:p w14:paraId="76C7E068" w14:textId="77777777" w:rsidR="009930E2" w:rsidRPr="005C26E9" w:rsidRDefault="009930E2" w:rsidP="0073745B">
            <w:pPr>
              <w:spacing w:before="20" w:after="20"/>
              <w:jc w:val="center"/>
              <w:rPr>
                <w:noProof/>
                <w:color w:val="000000" w:themeColor="text1"/>
                <w:sz w:val="20"/>
                <w:szCs w:val="20"/>
              </w:rPr>
            </w:pPr>
            <w:r w:rsidRPr="005C26E9">
              <w:rPr>
                <w:noProof/>
                <w:sz w:val="20"/>
                <w:szCs w:val="20"/>
              </w:rPr>
              <w:t>u(1)</w:t>
            </w:r>
          </w:p>
        </w:tc>
      </w:tr>
      <w:tr w:rsidR="009930E2" w:rsidRPr="005C26E9" w14:paraId="44CBCB59" w14:textId="77777777" w:rsidTr="009930E2">
        <w:trPr>
          <w:jc w:val="center"/>
        </w:trPr>
        <w:tc>
          <w:tcPr>
            <w:tcW w:w="4245" w:type="pct"/>
          </w:tcPr>
          <w:p w14:paraId="25E7B789" w14:textId="77777777" w:rsidR="009930E2" w:rsidRPr="005C26E9" w:rsidRDefault="009930E2" w:rsidP="0073745B">
            <w:pPr>
              <w:spacing w:before="20" w:after="20"/>
              <w:rPr>
                <w:noProof/>
                <w:color w:val="000000" w:themeColor="text1"/>
                <w:sz w:val="20"/>
                <w:szCs w:val="20"/>
              </w:rPr>
            </w:pPr>
            <w:r w:rsidRPr="005C26E9">
              <w:rPr>
                <w:noProof/>
                <w:color w:val="000000" w:themeColor="text1"/>
                <w:sz w:val="20"/>
                <w:szCs w:val="20"/>
              </w:rPr>
              <w:tab/>
              <w:t>rbsp_trailing_bits( )</w:t>
            </w:r>
          </w:p>
        </w:tc>
        <w:tc>
          <w:tcPr>
            <w:tcW w:w="755" w:type="pct"/>
          </w:tcPr>
          <w:p w14:paraId="4578C289" w14:textId="77777777" w:rsidR="009930E2" w:rsidRPr="005C26E9" w:rsidRDefault="009930E2" w:rsidP="0073745B">
            <w:pPr>
              <w:spacing w:before="20" w:after="20"/>
              <w:jc w:val="center"/>
              <w:rPr>
                <w:noProof/>
                <w:color w:val="000000" w:themeColor="text1"/>
                <w:sz w:val="20"/>
                <w:szCs w:val="20"/>
              </w:rPr>
            </w:pPr>
          </w:p>
        </w:tc>
      </w:tr>
      <w:tr w:rsidR="009930E2" w:rsidRPr="005C26E9" w14:paraId="779E69A5" w14:textId="77777777" w:rsidTr="009930E2">
        <w:trPr>
          <w:jc w:val="center"/>
        </w:trPr>
        <w:tc>
          <w:tcPr>
            <w:tcW w:w="4245" w:type="pct"/>
          </w:tcPr>
          <w:p w14:paraId="5944FD68" w14:textId="77777777" w:rsidR="009930E2" w:rsidRPr="005C26E9" w:rsidRDefault="009930E2" w:rsidP="0073745B">
            <w:pPr>
              <w:spacing w:before="20" w:after="20"/>
              <w:rPr>
                <w:noProof/>
                <w:color w:val="000000" w:themeColor="text1"/>
                <w:sz w:val="20"/>
                <w:szCs w:val="20"/>
              </w:rPr>
            </w:pPr>
            <w:r w:rsidRPr="005C26E9">
              <w:rPr>
                <w:noProof/>
                <w:color w:val="000000" w:themeColor="text1"/>
                <w:sz w:val="20"/>
                <w:szCs w:val="20"/>
              </w:rPr>
              <w:t>}</w:t>
            </w:r>
          </w:p>
        </w:tc>
        <w:tc>
          <w:tcPr>
            <w:tcW w:w="755" w:type="pct"/>
          </w:tcPr>
          <w:p w14:paraId="46BA6416" w14:textId="77777777" w:rsidR="009930E2" w:rsidRPr="005C26E9" w:rsidRDefault="009930E2" w:rsidP="0073745B">
            <w:pPr>
              <w:pStyle w:val="tablecell"/>
              <w:keepNext w:val="0"/>
              <w:keepLines w:val="0"/>
              <w:spacing w:before="20" w:after="40"/>
              <w:jc w:val="center"/>
              <w:rPr>
                <w:rFonts w:ascii="Cambria" w:hAnsi="Cambria"/>
                <w:noProof/>
              </w:rPr>
            </w:pPr>
          </w:p>
        </w:tc>
      </w:tr>
    </w:tbl>
    <w:p w14:paraId="71C6B8DF" w14:textId="4C40C9FA" w:rsidR="009930E2" w:rsidRDefault="009930E2" w:rsidP="009930E2"/>
    <w:p w14:paraId="6C914C11" w14:textId="1D20169F" w:rsidR="009930E2" w:rsidRDefault="009930E2" w:rsidP="009930E2"/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13"/>
        <w:gridCol w:w="1468"/>
      </w:tblGrid>
      <w:tr w:rsidR="009930E2" w:rsidRPr="00D502C5" w14:paraId="102B4A96" w14:textId="77777777" w:rsidTr="0073745B">
        <w:trPr>
          <w:jc w:val="center"/>
        </w:trPr>
        <w:tc>
          <w:tcPr>
            <w:tcW w:w="8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95B0" w14:textId="77777777" w:rsidR="009930E2" w:rsidRPr="00D502C5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rPr>
                <w:lang w:val="en-US"/>
              </w:rPr>
            </w:pPr>
            <w:r w:rsidRPr="00932D8E">
              <w:rPr>
                <w:bCs/>
                <w:szCs w:val="20"/>
              </w:rPr>
              <w:t>a</w:t>
            </w:r>
            <w:r>
              <w:rPr>
                <w:bCs/>
                <w:szCs w:val="20"/>
              </w:rPr>
              <w:t>a</w:t>
            </w:r>
            <w:r w:rsidRPr="00932D8E">
              <w:rPr>
                <w:bCs/>
                <w:szCs w:val="20"/>
              </w:rPr>
              <w:t>ps_</w:t>
            </w:r>
            <w:r>
              <w:rPr>
                <w:bCs/>
                <w:szCs w:val="20"/>
              </w:rPr>
              <w:t>miv</w:t>
            </w:r>
            <w:r w:rsidRPr="00932D8E">
              <w:rPr>
                <w:bCs/>
                <w:szCs w:val="20"/>
              </w:rPr>
              <w:t>_extension</w:t>
            </w:r>
            <w:r w:rsidRPr="00D502C5">
              <w:rPr>
                <w:lang w:val="en-US"/>
              </w:rPr>
              <w:t xml:space="preserve"> ( ) {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615F" w14:textId="77777777" w:rsidR="009930E2" w:rsidRPr="00D502C5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jc w:val="center"/>
              <w:rPr>
                <w:rFonts w:eastAsia="MS Mincho"/>
                <w:b/>
                <w:bCs/>
                <w:szCs w:val="20"/>
                <w:lang w:val="en-US"/>
              </w:rPr>
            </w:pPr>
            <w:r w:rsidRPr="00D502C5">
              <w:rPr>
                <w:b/>
                <w:szCs w:val="20"/>
                <w:lang w:val="en-US"/>
              </w:rPr>
              <w:t>Descriptor</w:t>
            </w:r>
          </w:p>
        </w:tc>
      </w:tr>
      <w:tr w:rsidR="009930E2" w:rsidRPr="00D502C5" w14:paraId="697184A2" w14:textId="77777777" w:rsidTr="0073745B">
        <w:trPr>
          <w:jc w:val="center"/>
        </w:trPr>
        <w:tc>
          <w:tcPr>
            <w:tcW w:w="8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247F" w14:textId="77777777" w:rsidR="009930E2" w:rsidRPr="004B317B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rPr>
                <w:rFonts w:eastAsiaTheme="minorEastAsia"/>
                <w:szCs w:val="20"/>
                <w:lang w:val="fr-FR"/>
              </w:rPr>
            </w:pPr>
            <w:r w:rsidRPr="00176368">
              <w:rPr>
                <w:b/>
                <w:szCs w:val="20"/>
                <w:lang w:val="fr-FR"/>
              </w:rPr>
              <w:tab/>
            </w:r>
            <w:r>
              <w:rPr>
                <w:b/>
                <w:szCs w:val="20"/>
                <w:lang w:val="fr-FR"/>
              </w:rPr>
              <w:t>aame</w:t>
            </w:r>
            <w:r w:rsidRPr="00176368">
              <w:rPr>
                <w:b/>
                <w:szCs w:val="20"/>
                <w:lang w:val="fr-FR"/>
              </w:rPr>
              <w:t>_omaf_v1_compatible_flag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0B55" w14:textId="77777777" w:rsidR="009930E2" w:rsidRPr="00F83CAB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jc w:val="center"/>
              <w:rPr>
                <w:szCs w:val="20"/>
                <w:lang w:val="en-US"/>
              </w:rPr>
            </w:pPr>
            <w:r w:rsidRPr="00D502C5">
              <w:rPr>
                <w:lang w:val="en-US"/>
              </w:rPr>
              <w:t>u(1)</w:t>
            </w:r>
          </w:p>
        </w:tc>
      </w:tr>
      <w:tr w:rsidR="009930E2" w:rsidRPr="00D502C5" w14:paraId="390D79F7" w14:textId="77777777" w:rsidTr="0073745B">
        <w:trPr>
          <w:jc w:val="center"/>
        </w:trPr>
        <w:tc>
          <w:tcPr>
            <w:tcW w:w="8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2301" w14:textId="77777777" w:rsidR="009930E2" w:rsidRPr="009930E2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rPr>
                <w:rFonts w:eastAsiaTheme="minorEastAsia"/>
                <w:strike/>
                <w:szCs w:val="20"/>
                <w:highlight w:val="yellow"/>
                <w:lang w:val="en-US"/>
              </w:rPr>
            </w:pPr>
            <w:r w:rsidRPr="009930E2">
              <w:rPr>
                <w:rFonts w:eastAsiaTheme="minorEastAsia"/>
                <w:strike/>
                <w:szCs w:val="20"/>
                <w:highlight w:val="yellow"/>
                <w:lang w:val="en-US"/>
              </w:rPr>
              <w:tab/>
            </w:r>
            <w:r w:rsidRPr="009930E2">
              <w:rPr>
                <w:rFonts w:eastAsiaTheme="minorEastAsia"/>
                <w:b/>
                <w:strike/>
                <w:szCs w:val="20"/>
                <w:highlight w:val="yellow"/>
                <w:lang w:val="en-US"/>
              </w:rPr>
              <w:t>aame_miv_view_params_list_update_mode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A346" w14:textId="77777777" w:rsidR="009930E2" w:rsidRPr="009930E2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jc w:val="center"/>
              <w:rPr>
                <w:strike/>
                <w:szCs w:val="20"/>
                <w:highlight w:val="yellow"/>
                <w:lang w:val="en-US"/>
              </w:rPr>
            </w:pPr>
            <w:r w:rsidRPr="009930E2">
              <w:rPr>
                <w:strike/>
                <w:szCs w:val="20"/>
                <w:highlight w:val="yellow"/>
                <w:lang w:val="en-US"/>
              </w:rPr>
              <w:t>u(2)</w:t>
            </w:r>
          </w:p>
        </w:tc>
      </w:tr>
      <w:tr w:rsidR="009930E2" w:rsidRPr="00D502C5" w14:paraId="0BAD0400" w14:textId="77777777" w:rsidTr="0073745B">
        <w:trPr>
          <w:jc w:val="center"/>
        </w:trPr>
        <w:tc>
          <w:tcPr>
            <w:tcW w:w="8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C1C9" w14:textId="77777777" w:rsidR="009930E2" w:rsidRPr="009930E2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rPr>
                <w:rFonts w:eastAsiaTheme="minorEastAsia"/>
                <w:strike/>
                <w:highlight w:val="yellow"/>
                <w:lang w:val="en-US"/>
              </w:rPr>
            </w:pPr>
            <w:r w:rsidRPr="009930E2">
              <w:rPr>
                <w:rFonts w:eastAsiaTheme="minorEastAsia"/>
                <w:strike/>
                <w:highlight w:val="yellow"/>
                <w:lang w:val="en-US"/>
              </w:rPr>
              <w:tab/>
              <w:t>if( aame_miv_view_params_list_update_mode == VPL_INITLIST</w:t>
            </w:r>
            <w:r w:rsidRPr="009930E2">
              <w:rPr>
                <w:rFonts w:eastAsiaTheme="minorEastAsia"/>
                <w:b/>
                <w:strike/>
                <w:highlight w:val="yellow"/>
                <w:lang w:val="en-US"/>
              </w:rPr>
              <w:t xml:space="preserve"> </w:t>
            </w:r>
            <w:r w:rsidRPr="009930E2">
              <w:rPr>
                <w:rFonts w:eastAsiaTheme="minorEastAsia"/>
                <w:strike/>
                <w:highlight w:val="yellow"/>
                <w:lang w:val="en-US"/>
              </w:rPr>
              <w:t xml:space="preserve">) 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19AE" w14:textId="77777777" w:rsidR="009930E2" w:rsidRPr="009930E2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jc w:val="center"/>
              <w:rPr>
                <w:strike/>
                <w:szCs w:val="20"/>
                <w:highlight w:val="yellow"/>
                <w:lang w:val="en-US"/>
              </w:rPr>
            </w:pPr>
          </w:p>
        </w:tc>
      </w:tr>
      <w:tr w:rsidR="009930E2" w:rsidRPr="00D502C5" w14:paraId="5C9F9320" w14:textId="77777777" w:rsidTr="0073745B">
        <w:trPr>
          <w:jc w:val="center"/>
        </w:trPr>
        <w:tc>
          <w:tcPr>
            <w:tcW w:w="8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3B09" w14:textId="77777777" w:rsidR="009930E2" w:rsidRPr="009930E2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rPr>
                <w:rFonts w:eastAsiaTheme="minorEastAsia"/>
                <w:strike/>
                <w:highlight w:val="yellow"/>
                <w:lang w:val="en-US"/>
              </w:rPr>
            </w:pPr>
            <w:r w:rsidRPr="009930E2">
              <w:rPr>
                <w:rFonts w:eastAsiaTheme="minorEastAsia"/>
                <w:strike/>
                <w:highlight w:val="yellow"/>
                <w:lang w:val="en-US"/>
              </w:rPr>
              <w:tab/>
            </w:r>
            <w:r w:rsidRPr="009930E2">
              <w:rPr>
                <w:rFonts w:eastAsiaTheme="minorEastAsia"/>
                <w:strike/>
                <w:szCs w:val="20"/>
                <w:highlight w:val="yellow"/>
                <w:lang w:val="en-US"/>
              </w:rPr>
              <w:tab/>
            </w:r>
            <w:r w:rsidRPr="009930E2">
              <w:rPr>
                <w:rFonts w:eastAsiaTheme="minorEastAsia"/>
                <w:strike/>
                <w:highlight w:val="yellow"/>
                <w:lang w:val="en-US"/>
              </w:rPr>
              <w:t>miv_view_params_list( 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833D" w14:textId="77777777" w:rsidR="009930E2" w:rsidRPr="009930E2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jc w:val="center"/>
              <w:rPr>
                <w:strike/>
                <w:szCs w:val="20"/>
                <w:highlight w:val="yellow"/>
                <w:lang w:val="en-US"/>
              </w:rPr>
            </w:pPr>
          </w:p>
        </w:tc>
      </w:tr>
      <w:tr w:rsidR="009930E2" w:rsidRPr="00D502C5" w14:paraId="4E3F4F88" w14:textId="77777777" w:rsidTr="0073745B">
        <w:trPr>
          <w:jc w:val="center"/>
        </w:trPr>
        <w:tc>
          <w:tcPr>
            <w:tcW w:w="8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15E7" w14:textId="77777777" w:rsidR="009930E2" w:rsidRPr="009930E2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rPr>
                <w:rFonts w:eastAsiaTheme="minorEastAsia"/>
                <w:strike/>
                <w:highlight w:val="yellow"/>
                <w:lang w:val="en-US"/>
              </w:rPr>
            </w:pPr>
            <w:r w:rsidRPr="009930E2">
              <w:rPr>
                <w:rFonts w:eastAsiaTheme="minorEastAsia"/>
                <w:strike/>
                <w:highlight w:val="yellow"/>
                <w:lang w:val="en-US"/>
              </w:rPr>
              <w:tab/>
              <w:t>else if( aame_miv_view_params_list_update_mode == VPL_UPD_EXT</w:t>
            </w:r>
            <w:r w:rsidRPr="009930E2">
              <w:rPr>
                <w:rFonts w:eastAsiaTheme="minorEastAsia"/>
                <w:b/>
                <w:strike/>
                <w:highlight w:val="yellow"/>
                <w:lang w:val="en-US"/>
              </w:rPr>
              <w:t xml:space="preserve"> </w:t>
            </w:r>
            <w:r w:rsidRPr="009930E2">
              <w:rPr>
                <w:rFonts w:eastAsiaTheme="minorEastAsia"/>
                <w:strike/>
                <w:highlight w:val="yellow"/>
                <w:lang w:val="en-US"/>
              </w:rPr>
              <w:t>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329B" w14:textId="77777777" w:rsidR="009930E2" w:rsidRPr="009930E2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jc w:val="center"/>
              <w:rPr>
                <w:strike/>
                <w:szCs w:val="20"/>
                <w:highlight w:val="yellow"/>
                <w:lang w:val="en-US"/>
              </w:rPr>
            </w:pPr>
          </w:p>
        </w:tc>
      </w:tr>
      <w:tr w:rsidR="009930E2" w:rsidRPr="00D502C5" w14:paraId="4471D176" w14:textId="77777777" w:rsidTr="0073745B">
        <w:trPr>
          <w:jc w:val="center"/>
        </w:trPr>
        <w:tc>
          <w:tcPr>
            <w:tcW w:w="8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EB78" w14:textId="77777777" w:rsidR="009930E2" w:rsidRPr="009930E2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rPr>
                <w:rFonts w:eastAsiaTheme="minorEastAsia"/>
                <w:strike/>
                <w:highlight w:val="yellow"/>
                <w:lang w:val="en-US"/>
              </w:rPr>
            </w:pPr>
            <w:r w:rsidRPr="009930E2">
              <w:rPr>
                <w:rFonts w:eastAsiaTheme="minorEastAsia"/>
                <w:strike/>
                <w:highlight w:val="yellow"/>
                <w:lang w:val="en-US"/>
              </w:rPr>
              <w:tab/>
            </w:r>
            <w:r w:rsidRPr="009930E2">
              <w:rPr>
                <w:rFonts w:eastAsiaTheme="minorEastAsia"/>
                <w:strike/>
                <w:szCs w:val="20"/>
                <w:highlight w:val="yellow"/>
                <w:lang w:val="en-US"/>
              </w:rPr>
              <w:tab/>
            </w:r>
            <w:r w:rsidRPr="009930E2">
              <w:rPr>
                <w:strike/>
                <w:highlight w:val="yellow"/>
                <w:lang w:val="en-US"/>
              </w:rPr>
              <w:t>miv_view_params_update_extrinsics( 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5D59" w14:textId="77777777" w:rsidR="009930E2" w:rsidRPr="009930E2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jc w:val="center"/>
              <w:rPr>
                <w:strike/>
                <w:szCs w:val="20"/>
                <w:highlight w:val="yellow"/>
                <w:lang w:val="en-US"/>
              </w:rPr>
            </w:pPr>
          </w:p>
        </w:tc>
      </w:tr>
      <w:tr w:rsidR="009930E2" w:rsidRPr="00D502C5" w14:paraId="55C9E64A" w14:textId="77777777" w:rsidTr="0073745B">
        <w:trPr>
          <w:jc w:val="center"/>
        </w:trPr>
        <w:tc>
          <w:tcPr>
            <w:tcW w:w="8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6333" w14:textId="77777777" w:rsidR="009930E2" w:rsidRPr="009930E2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rPr>
                <w:rFonts w:eastAsiaTheme="minorEastAsia"/>
                <w:strike/>
                <w:highlight w:val="yellow"/>
                <w:lang w:val="en-US"/>
              </w:rPr>
            </w:pPr>
            <w:r w:rsidRPr="009930E2">
              <w:rPr>
                <w:rFonts w:eastAsiaTheme="minorEastAsia"/>
                <w:strike/>
                <w:highlight w:val="yellow"/>
                <w:lang w:val="en-US"/>
              </w:rPr>
              <w:tab/>
              <w:t>else if( aame_miv_view_params_list_update_mode == VPL_UPD_INT</w:t>
            </w:r>
            <w:r w:rsidRPr="009930E2">
              <w:rPr>
                <w:rFonts w:eastAsiaTheme="minorEastAsia"/>
                <w:b/>
                <w:strike/>
                <w:highlight w:val="yellow"/>
                <w:lang w:val="en-US"/>
              </w:rPr>
              <w:t xml:space="preserve"> </w:t>
            </w:r>
            <w:r w:rsidRPr="009930E2">
              <w:rPr>
                <w:rFonts w:eastAsiaTheme="minorEastAsia"/>
                <w:strike/>
                <w:highlight w:val="yellow"/>
                <w:lang w:val="en-US"/>
              </w:rPr>
              <w:t>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8960" w14:textId="77777777" w:rsidR="009930E2" w:rsidRPr="009930E2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jc w:val="center"/>
              <w:rPr>
                <w:strike/>
                <w:szCs w:val="20"/>
                <w:highlight w:val="yellow"/>
                <w:lang w:val="en-US"/>
              </w:rPr>
            </w:pPr>
          </w:p>
        </w:tc>
      </w:tr>
      <w:tr w:rsidR="009930E2" w:rsidRPr="00D502C5" w14:paraId="1B3091F7" w14:textId="77777777" w:rsidTr="0073745B">
        <w:trPr>
          <w:jc w:val="center"/>
        </w:trPr>
        <w:tc>
          <w:tcPr>
            <w:tcW w:w="8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48A7C" w14:textId="77777777" w:rsidR="009930E2" w:rsidRPr="009930E2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rPr>
                <w:rFonts w:eastAsiaTheme="minorEastAsia"/>
                <w:strike/>
                <w:highlight w:val="yellow"/>
                <w:lang w:val="en-US"/>
              </w:rPr>
            </w:pPr>
            <w:r w:rsidRPr="009930E2">
              <w:rPr>
                <w:rFonts w:eastAsiaTheme="minorEastAsia"/>
                <w:strike/>
                <w:highlight w:val="yellow"/>
                <w:lang w:val="en-US"/>
              </w:rPr>
              <w:tab/>
            </w:r>
            <w:r w:rsidRPr="009930E2">
              <w:rPr>
                <w:rFonts w:eastAsiaTheme="minorEastAsia"/>
                <w:strike/>
                <w:szCs w:val="20"/>
                <w:highlight w:val="yellow"/>
                <w:lang w:val="en-US"/>
              </w:rPr>
              <w:tab/>
            </w:r>
            <w:r w:rsidRPr="009930E2">
              <w:rPr>
                <w:strike/>
                <w:highlight w:val="yellow"/>
                <w:lang w:val="en-US"/>
              </w:rPr>
              <w:t>miv_view_params_update_intrinsics( 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9C94" w14:textId="77777777" w:rsidR="009930E2" w:rsidRPr="009930E2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jc w:val="center"/>
              <w:rPr>
                <w:strike/>
                <w:szCs w:val="20"/>
                <w:highlight w:val="yellow"/>
                <w:lang w:val="en-US"/>
              </w:rPr>
            </w:pPr>
          </w:p>
        </w:tc>
      </w:tr>
      <w:tr w:rsidR="009930E2" w:rsidRPr="00D502C5" w14:paraId="6E5A2A95" w14:textId="77777777" w:rsidTr="0073745B">
        <w:trPr>
          <w:jc w:val="center"/>
        </w:trPr>
        <w:tc>
          <w:tcPr>
            <w:tcW w:w="8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6D0D" w14:textId="77777777" w:rsidR="009930E2" w:rsidRPr="009930E2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rPr>
                <w:rFonts w:eastAsiaTheme="minorEastAsia"/>
                <w:strike/>
                <w:highlight w:val="yellow"/>
                <w:lang w:val="en-US"/>
              </w:rPr>
            </w:pPr>
            <w:r w:rsidRPr="009930E2">
              <w:rPr>
                <w:rFonts w:eastAsiaTheme="minorEastAsia"/>
                <w:strike/>
                <w:highlight w:val="yellow"/>
                <w:lang w:val="en-US"/>
              </w:rPr>
              <w:tab/>
              <w:t>else if( aame_miv_view_params_list_update_mode == VPL_EXT_INT</w:t>
            </w:r>
            <w:r w:rsidRPr="009930E2">
              <w:rPr>
                <w:rFonts w:eastAsiaTheme="minorEastAsia"/>
                <w:b/>
                <w:strike/>
                <w:highlight w:val="yellow"/>
                <w:lang w:val="en-US"/>
              </w:rPr>
              <w:t xml:space="preserve"> </w:t>
            </w:r>
            <w:r w:rsidRPr="009930E2">
              <w:rPr>
                <w:rFonts w:eastAsiaTheme="minorEastAsia"/>
                <w:strike/>
                <w:highlight w:val="yellow"/>
                <w:lang w:val="en-US"/>
              </w:rPr>
              <w:t>) {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47AA" w14:textId="77777777" w:rsidR="009930E2" w:rsidRPr="009930E2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jc w:val="center"/>
              <w:rPr>
                <w:strike/>
                <w:szCs w:val="20"/>
                <w:highlight w:val="yellow"/>
                <w:lang w:val="en-US"/>
              </w:rPr>
            </w:pPr>
          </w:p>
        </w:tc>
      </w:tr>
      <w:tr w:rsidR="009930E2" w:rsidRPr="00D502C5" w14:paraId="59AA3CC5" w14:textId="77777777" w:rsidTr="0073745B">
        <w:trPr>
          <w:jc w:val="center"/>
        </w:trPr>
        <w:tc>
          <w:tcPr>
            <w:tcW w:w="8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9091" w14:textId="77777777" w:rsidR="009930E2" w:rsidRPr="009930E2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rPr>
                <w:rFonts w:eastAsiaTheme="minorEastAsia"/>
                <w:strike/>
                <w:highlight w:val="yellow"/>
                <w:lang w:val="en-US"/>
              </w:rPr>
            </w:pPr>
            <w:r w:rsidRPr="009930E2">
              <w:rPr>
                <w:rFonts w:eastAsiaTheme="minorEastAsia"/>
                <w:strike/>
                <w:highlight w:val="yellow"/>
                <w:lang w:val="en-US"/>
              </w:rPr>
              <w:tab/>
            </w:r>
            <w:r w:rsidRPr="009930E2">
              <w:rPr>
                <w:rFonts w:eastAsiaTheme="minorEastAsia"/>
                <w:strike/>
                <w:szCs w:val="20"/>
                <w:highlight w:val="yellow"/>
                <w:lang w:val="en-US"/>
              </w:rPr>
              <w:tab/>
            </w:r>
            <w:r w:rsidRPr="009930E2">
              <w:rPr>
                <w:strike/>
                <w:highlight w:val="yellow"/>
                <w:lang w:val="en-US"/>
              </w:rPr>
              <w:t>miv_view_params_update_extrinsics( 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B6A9" w14:textId="77777777" w:rsidR="009930E2" w:rsidRPr="009930E2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jc w:val="center"/>
              <w:rPr>
                <w:strike/>
                <w:szCs w:val="20"/>
                <w:highlight w:val="yellow"/>
                <w:lang w:val="en-US"/>
              </w:rPr>
            </w:pPr>
          </w:p>
        </w:tc>
      </w:tr>
      <w:tr w:rsidR="009930E2" w:rsidRPr="00D502C5" w14:paraId="77331CA3" w14:textId="77777777" w:rsidTr="0073745B">
        <w:trPr>
          <w:jc w:val="center"/>
        </w:trPr>
        <w:tc>
          <w:tcPr>
            <w:tcW w:w="8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476D" w14:textId="77777777" w:rsidR="009930E2" w:rsidRPr="009930E2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rPr>
                <w:rFonts w:eastAsiaTheme="minorEastAsia"/>
                <w:strike/>
                <w:highlight w:val="yellow"/>
                <w:lang w:val="en-US"/>
              </w:rPr>
            </w:pPr>
            <w:r w:rsidRPr="009930E2">
              <w:rPr>
                <w:rFonts w:eastAsiaTheme="minorEastAsia"/>
                <w:strike/>
                <w:highlight w:val="yellow"/>
                <w:lang w:val="en-US"/>
              </w:rPr>
              <w:tab/>
            </w:r>
            <w:r w:rsidRPr="009930E2">
              <w:rPr>
                <w:rFonts w:eastAsiaTheme="minorEastAsia"/>
                <w:strike/>
                <w:szCs w:val="20"/>
                <w:highlight w:val="yellow"/>
                <w:lang w:val="en-US"/>
              </w:rPr>
              <w:tab/>
            </w:r>
            <w:r w:rsidRPr="009930E2">
              <w:rPr>
                <w:strike/>
                <w:highlight w:val="yellow"/>
                <w:lang w:val="en-US"/>
              </w:rPr>
              <w:t>miv_view_params_update_intrinsics( 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31616" w14:textId="77777777" w:rsidR="009930E2" w:rsidRPr="009930E2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jc w:val="center"/>
              <w:rPr>
                <w:strike/>
                <w:szCs w:val="20"/>
                <w:highlight w:val="yellow"/>
                <w:lang w:val="en-US"/>
              </w:rPr>
            </w:pPr>
          </w:p>
        </w:tc>
      </w:tr>
      <w:tr w:rsidR="009930E2" w:rsidRPr="00D502C5" w14:paraId="6622031C" w14:textId="77777777" w:rsidTr="0073745B">
        <w:trPr>
          <w:jc w:val="center"/>
        </w:trPr>
        <w:tc>
          <w:tcPr>
            <w:tcW w:w="8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8076" w14:textId="77777777" w:rsidR="009930E2" w:rsidRPr="009930E2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rPr>
                <w:rFonts w:eastAsiaTheme="minorEastAsia"/>
                <w:strike/>
                <w:highlight w:val="yellow"/>
                <w:lang w:val="en-US"/>
              </w:rPr>
            </w:pPr>
            <w:r w:rsidRPr="009930E2">
              <w:rPr>
                <w:rFonts w:eastAsiaTheme="minorEastAsia"/>
                <w:strike/>
                <w:highlight w:val="yellow"/>
                <w:lang w:val="en-US"/>
              </w:rPr>
              <w:tab/>
              <w:t>}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3AC2" w14:textId="77777777" w:rsidR="009930E2" w:rsidRPr="009930E2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jc w:val="center"/>
              <w:rPr>
                <w:strike/>
                <w:szCs w:val="20"/>
                <w:highlight w:val="yellow"/>
                <w:lang w:val="en-US"/>
              </w:rPr>
            </w:pPr>
          </w:p>
        </w:tc>
      </w:tr>
      <w:tr w:rsidR="009930E2" w:rsidRPr="00D502C5" w14:paraId="1F5D8829" w14:textId="77777777" w:rsidTr="0073745B">
        <w:trPr>
          <w:jc w:val="center"/>
        </w:trPr>
        <w:tc>
          <w:tcPr>
            <w:tcW w:w="8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2D2" w14:textId="77777777" w:rsidR="009930E2" w:rsidRPr="00F83CAB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rPr>
                <w:rFonts w:eastAsiaTheme="minorEastAsia"/>
                <w:szCs w:val="20"/>
                <w:lang w:val="en-US"/>
              </w:rPr>
            </w:pPr>
            <w:r>
              <w:rPr>
                <w:rFonts w:eastAsiaTheme="minorEastAsia"/>
                <w:szCs w:val="20"/>
                <w:lang w:val="en-US"/>
              </w:rPr>
              <w:t>}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807A" w14:textId="77777777" w:rsidR="009930E2" w:rsidRPr="00EB2AB9" w:rsidRDefault="009930E2" w:rsidP="0073745B">
            <w:pPr>
              <w:pStyle w:val="SyntaxElement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</w:tabs>
              <w:jc w:val="center"/>
              <w:rPr>
                <w:szCs w:val="20"/>
                <w:lang w:val="en-US"/>
              </w:rPr>
            </w:pPr>
          </w:p>
        </w:tc>
      </w:tr>
    </w:tbl>
    <w:p w14:paraId="7310A1B5" w14:textId="3877064C" w:rsidR="009930E2" w:rsidRDefault="00BB0FE6" w:rsidP="00BB0FE6">
      <w:pPr>
        <w:pStyle w:val="Heading2"/>
      </w:pPr>
      <w:r>
        <w:t>Proposed solution 4</w:t>
      </w:r>
    </w:p>
    <w:p w14:paraId="7B4AF006" w14:textId="5DAE30A7" w:rsidR="00BB0FE6" w:rsidRDefault="00BB0FE6" w:rsidP="00BB0FE6">
      <w:r>
        <w:t>Like solution 3, but instead of the 0x3F trick, define a new V3C unit type “MIV_PD” having an projection_sub_bitstream( ). This can improve the clarify of the standard but may cause problems at the Systems level.</w:t>
      </w:r>
    </w:p>
    <w:p w14:paraId="2051DE47" w14:textId="268539D4" w:rsidR="00CC369B" w:rsidRDefault="00CC369B" w:rsidP="00CC369B">
      <w:pPr>
        <w:pStyle w:val="Heading1"/>
      </w:pPr>
      <w:r w:rsidRPr="00741FF2">
        <w:t>Recommendations</w:t>
      </w:r>
    </w:p>
    <w:p w14:paraId="6008462E" w14:textId="0C3606F6" w:rsidR="00BB0FE6" w:rsidRDefault="00BB0FE6" w:rsidP="00BB0FE6">
      <w:r>
        <w:t>Solve issue #40.</w:t>
      </w:r>
    </w:p>
    <w:p w14:paraId="0FB5B7F4" w14:textId="77777777" w:rsidR="004D47FA" w:rsidRDefault="004D47FA" w:rsidP="00BB0FE6"/>
    <w:p w14:paraId="6844EA33" w14:textId="341E054E" w:rsidR="008F63B1" w:rsidRPr="00BB0FE6" w:rsidRDefault="00F85A86" w:rsidP="00BB0FE6">
      <w:r>
        <w:t xml:space="preserve">Modify the </w:t>
      </w:r>
      <w:r w:rsidR="00232B19">
        <w:t xml:space="preserve">text </w:t>
      </w:r>
      <w:r w:rsidR="00232B19" w:rsidRPr="000171C9">
        <w:t>Viewing space SEI payload semantics</w:t>
      </w:r>
      <w:r w:rsidR="00191130">
        <w:t xml:space="preserve"> such that the handling method is not specified.</w:t>
      </w:r>
    </w:p>
    <w:sectPr w:rsidR="008F63B1" w:rsidRPr="00BB0FE6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A8A4C2" w14:textId="77777777" w:rsidR="009A2306" w:rsidRDefault="009A2306">
      <w:r>
        <w:separator/>
      </w:r>
    </w:p>
  </w:endnote>
  <w:endnote w:type="continuationSeparator" w:id="0">
    <w:p w14:paraId="1EA5BC7D" w14:textId="77777777" w:rsidR="009A2306" w:rsidRDefault="009A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52572C" w14:textId="77777777" w:rsidR="009A2306" w:rsidRDefault="009A2306">
      <w:r>
        <w:separator/>
      </w:r>
    </w:p>
  </w:footnote>
  <w:footnote w:type="continuationSeparator" w:id="0">
    <w:p w14:paraId="4DD54176" w14:textId="77777777" w:rsidR="009A2306" w:rsidRDefault="009A23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BE2F3D"/>
    <w:multiLevelType w:val="hybridMultilevel"/>
    <w:tmpl w:val="05D2B7D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04DAB"/>
    <w:multiLevelType w:val="hybridMultilevel"/>
    <w:tmpl w:val="D816818E"/>
    <w:lvl w:ilvl="0" w:tplc="529C7C2E">
      <w:numFmt w:val="bullet"/>
      <w:lvlText w:val="–"/>
      <w:lvlJc w:val="left"/>
      <w:pPr>
        <w:ind w:left="720" w:hanging="360"/>
      </w:pPr>
      <w:rPr>
        <w:rFonts w:ascii="Cambria" w:eastAsiaTheme="minorEastAs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91974"/>
    <w:multiLevelType w:val="hybridMultilevel"/>
    <w:tmpl w:val="5C6AE7E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F009A"/>
    <w:multiLevelType w:val="hybridMultilevel"/>
    <w:tmpl w:val="83945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A6F2B"/>
    <w:multiLevelType w:val="hybridMultilevel"/>
    <w:tmpl w:val="0EB20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30CD8"/>
    <w:multiLevelType w:val="hybridMultilevel"/>
    <w:tmpl w:val="BAC0C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767FB7"/>
    <w:multiLevelType w:val="hybridMultilevel"/>
    <w:tmpl w:val="AD96E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72392D"/>
    <w:multiLevelType w:val="hybridMultilevel"/>
    <w:tmpl w:val="B944D520"/>
    <w:lvl w:ilvl="0" w:tplc="DFDEE118">
      <w:start w:val="1"/>
      <w:numFmt w:val="decimal"/>
      <w:pStyle w:val="Num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D03E36"/>
    <w:multiLevelType w:val="hybridMultilevel"/>
    <w:tmpl w:val="364A4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696FBF"/>
    <w:multiLevelType w:val="hybridMultilevel"/>
    <w:tmpl w:val="66A2D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9A79E2"/>
    <w:multiLevelType w:val="hybridMultilevel"/>
    <w:tmpl w:val="581CACB4"/>
    <w:lvl w:ilvl="0" w:tplc="529C7C2E">
      <w:numFmt w:val="bullet"/>
      <w:lvlText w:val="–"/>
      <w:lvlJc w:val="left"/>
      <w:pPr>
        <w:ind w:left="720" w:hanging="360"/>
      </w:pPr>
      <w:rPr>
        <w:rFonts w:ascii="Cambria" w:eastAsiaTheme="minorEastAs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A718FC"/>
    <w:multiLevelType w:val="hybridMultilevel"/>
    <w:tmpl w:val="4D425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CF7208"/>
    <w:multiLevelType w:val="hybridMultilevel"/>
    <w:tmpl w:val="BCAEF0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3406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A75248E"/>
    <w:multiLevelType w:val="hybridMultilevel"/>
    <w:tmpl w:val="13D06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4"/>
  </w:num>
  <w:num w:numId="4">
    <w:abstractNumId w:val="12"/>
  </w:num>
  <w:num w:numId="5">
    <w:abstractNumId w:val="7"/>
  </w:num>
  <w:num w:numId="6">
    <w:abstractNumId w:val="3"/>
  </w:num>
  <w:num w:numId="7">
    <w:abstractNumId w:val="11"/>
  </w:num>
  <w:num w:numId="8">
    <w:abstractNumId w:val="8"/>
  </w:num>
  <w:num w:numId="9">
    <w:abstractNumId w:val="7"/>
    <w:lvlOverride w:ilvl="0">
      <w:startOverride w:val="1"/>
    </w:lvlOverride>
  </w:num>
  <w:num w:numId="10">
    <w:abstractNumId w:val="7"/>
    <w:lvlOverride w:ilvl="0">
      <w:startOverride w:val="1"/>
    </w:lvlOverride>
  </w:num>
  <w:num w:numId="11">
    <w:abstractNumId w:val="7"/>
    <w:lvlOverride w:ilvl="0">
      <w:startOverride w:val="1"/>
    </w:lvlOverride>
  </w:num>
  <w:num w:numId="12">
    <w:abstractNumId w:val="5"/>
  </w:num>
  <w:num w:numId="13">
    <w:abstractNumId w:val="14"/>
  </w:num>
  <w:num w:numId="14">
    <w:abstractNumId w:val="9"/>
  </w:num>
  <w:num w:numId="15">
    <w:abstractNumId w:val="2"/>
  </w:num>
  <w:num w:numId="16">
    <w:abstractNumId w:val="0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69B"/>
    <w:rsid w:val="00013CE2"/>
    <w:rsid w:val="000171C9"/>
    <w:rsid w:val="000279B1"/>
    <w:rsid w:val="00027B42"/>
    <w:rsid w:val="00030E72"/>
    <w:rsid w:val="00040659"/>
    <w:rsid w:val="000457A2"/>
    <w:rsid w:val="00077166"/>
    <w:rsid w:val="000B1D3B"/>
    <w:rsid w:val="000B7196"/>
    <w:rsid w:val="000B7C9C"/>
    <w:rsid w:val="0010167D"/>
    <w:rsid w:val="00182A3C"/>
    <w:rsid w:val="00191130"/>
    <w:rsid w:val="001A65FA"/>
    <w:rsid w:val="00232B19"/>
    <w:rsid w:val="00272C69"/>
    <w:rsid w:val="00283AA2"/>
    <w:rsid w:val="00283AB1"/>
    <w:rsid w:val="002B379D"/>
    <w:rsid w:val="002B6308"/>
    <w:rsid w:val="002C1944"/>
    <w:rsid w:val="002F29E0"/>
    <w:rsid w:val="002F3E48"/>
    <w:rsid w:val="002F6E9E"/>
    <w:rsid w:val="00321EA9"/>
    <w:rsid w:val="00325A1F"/>
    <w:rsid w:val="00341557"/>
    <w:rsid w:val="003772B7"/>
    <w:rsid w:val="003873D2"/>
    <w:rsid w:val="003A38C0"/>
    <w:rsid w:val="003B579B"/>
    <w:rsid w:val="003C6E5A"/>
    <w:rsid w:val="003E453C"/>
    <w:rsid w:val="003E6168"/>
    <w:rsid w:val="0047233C"/>
    <w:rsid w:val="004A0E7F"/>
    <w:rsid w:val="004D47FA"/>
    <w:rsid w:val="004E3C3E"/>
    <w:rsid w:val="00520BE3"/>
    <w:rsid w:val="00530BEB"/>
    <w:rsid w:val="005341E6"/>
    <w:rsid w:val="005450B8"/>
    <w:rsid w:val="00545461"/>
    <w:rsid w:val="00547398"/>
    <w:rsid w:val="0059781F"/>
    <w:rsid w:val="005E2BB4"/>
    <w:rsid w:val="006134F7"/>
    <w:rsid w:val="006521B5"/>
    <w:rsid w:val="00673CD9"/>
    <w:rsid w:val="00697689"/>
    <w:rsid w:val="006B00B5"/>
    <w:rsid w:val="006E60AE"/>
    <w:rsid w:val="006F23D1"/>
    <w:rsid w:val="006F31A7"/>
    <w:rsid w:val="00700F4B"/>
    <w:rsid w:val="00716F63"/>
    <w:rsid w:val="00741FF2"/>
    <w:rsid w:val="00760B91"/>
    <w:rsid w:val="007758DF"/>
    <w:rsid w:val="007E781D"/>
    <w:rsid w:val="007F4F16"/>
    <w:rsid w:val="008038F2"/>
    <w:rsid w:val="00861997"/>
    <w:rsid w:val="00886E96"/>
    <w:rsid w:val="00893136"/>
    <w:rsid w:val="00895352"/>
    <w:rsid w:val="008A28B3"/>
    <w:rsid w:val="008C2B70"/>
    <w:rsid w:val="008E5624"/>
    <w:rsid w:val="008F63B1"/>
    <w:rsid w:val="0097572C"/>
    <w:rsid w:val="009825B3"/>
    <w:rsid w:val="009930E2"/>
    <w:rsid w:val="00995CFE"/>
    <w:rsid w:val="009A2306"/>
    <w:rsid w:val="009B479E"/>
    <w:rsid w:val="009C693B"/>
    <w:rsid w:val="009F5D4F"/>
    <w:rsid w:val="00A0569C"/>
    <w:rsid w:val="00A62EAF"/>
    <w:rsid w:val="00A6669F"/>
    <w:rsid w:val="00AD66B4"/>
    <w:rsid w:val="00B23C11"/>
    <w:rsid w:val="00B3020D"/>
    <w:rsid w:val="00B31D51"/>
    <w:rsid w:val="00B44893"/>
    <w:rsid w:val="00B51CE7"/>
    <w:rsid w:val="00BA2E98"/>
    <w:rsid w:val="00BB0FE6"/>
    <w:rsid w:val="00BD1459"/>
    <w:rsid w:val="00BD702F"/>
    <w:rsid w:val="00BF5E08"/>
    <w:rsid w:val="00BF791D"/>
    <w:rsid w:val="00C16BDB"/>
    <w:rsid w:val="00C42F8D"/>
    <w:rsid w:val="00C62E0D"/>
    <w:rsid w:val="00C85918"/>
    <w:rsid w:val="00CB73D5"/>
    <w:rsid w:val="00CC0442"/>
    <w:rsid w:val="00CC17E6"/>
    <w:rsid w:val="00CC369B"/>
    <w:rsid w:val="00CE0F6C"/>
    <w:rsid w:val="00CE72E2"/>
    <w:rsid w:val="00CF723C"/>
    <w:rsid w:val="00D10DC7"/>
    <w:rsid w:val="00D37606"/>
    <w:rsid w:val="00D64684"/>
    <w:rsid w:val="00D86EE5"/>
    <w:rsid w:val="00D93AFC"/>
    <w:rsid w:val="00D93BC9"/>
    <w:rsid w:val="00DD62EC"/>
    <w:rsid w:val="00DE7A7C"/>
    <w:rsid w:val="00E15BA9"/>
    <w:rsid w:val="00ED533A"/>
    <w:rsid w:val="00EE2915"/>
    <w:rsid w:val="00EF120D"/>
    <w:rsid w:val="00F072F9"/>
    <w:rsid w:val="00F10B13"/>
    <w:rsid w:val="00F12B47"/>
    <w:rsid w:val="00F135B3"/>
    <w:rsid w:val="00F1565E"/>
    <w:rsid w:val="00F305FF"/>
    <w:rsid w:val="00F37F99"/>
    <w:rsid w:val="00F4108A"/>
    <w:rsid w:val="00F85A86"/>
    <w:rsid w:val="00F85C5D"/>
    <w:rsid w:val="00FE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F0B7B58"/>
  <w15:chartTrackingRefBased/>
  <w15:docId w15:val="{66A447A2-C306-42BC-8297-494D6DB71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paragraph" w:styleId="Caption">
    <w:name w:val="caption"/>
    <w:aliases w:val="Caption Figure,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iPriority w:val="35"/>
    <w:unhideWhenUsed/>
    <w:qFormat/>
    <w:rsid w:val="00CC369B"/>
    <w:pPr>
      <w:widowControl w:val="0"/>
      <w:spacing w:after="200"/>
      <w:jc w:val="center"/>
    </w:pPr>
    <w:rPr>
      <w:rFonts w:eastAsia="Calibri"/>
      <w:i/>
      <w:iCs/>
      <w:color w:val="44546A"/>
      <w:sz w:val="18"/>
      <w:szCs w:val="18"/>
    </w:rPr>
  </w:style>
  <w:style w:type="character" w:customStyle="1" w:styleId="CaptionChar">
    <w:name w:val="Caption Char"/>
    <w:aliases w:val="Caption Figure Char,fig and tbl Char,fighead2 Char,fighead21 Char,fighead22 Char,fighead23 Char,Table Caption1 Char,fighead211 Char,fighead24 Char,Table Caption2 Char,fighead25 Char,fighead212 Char,fighead26 Char,Table Caption3 Char"/>
    <w:link w:val="Caption"/>
    <w:uiPriority w:val="35"/>
    <w:locked/>
    <w:rsid w:val="00CC369B"/>
    <w:rPr>
      <w:rFonts w:eastAsia="Calibri"/>
      <w:i/>
      <w:iCs/>
      <w:color w:val="44546A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1F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FF2"/>
    <w:rPr>
      <w:rFonts w:ascii="Segoe UI" w:hAnsi="Segoe UI" w:cs="Segoe UI"/>
      <w:sz w:val="18"/>
      <w:szCs w:val="18"/>
    </w:rPr>
  </w:style>
  <w:style w:type="paragraph" w:customStyle="1" w:styleId="TableCaption">
    <w:name w:val="TableCaption"/>
    <w:basedOn w:val="Caption"/>
    <w:link w:val="TableCaptionChar"/>
    <w:qFormat/>
    <w:rsid w:val="00895352"/>
    <w:pPr>
      <w:keepNext/>
      <w:spacing w:before="160" w:after="40"/>
    </w:pPr>
  </w:style>
  <w:style w:type="paragraph" w:styleId="ListParagraph">
    <w:name w:val="List Paragraph"/>
    <w:basedOn w:val="Normal"/>
    <w:link w:val="ListParagraphChar"/>
    <w:uiPriority w:val="34"/>
    <w:qFormat/>
    <w:rsid w:val="00F4108A"/>
    <w:pPr>
      <w:ind w:left="720"/>
      <w:contextualSpacing/>
    </w:pPr>
  </w:style>
  <w:style w:type="character" w:customStyle="1" w:styleId="TableCaptionChar">
    <w:name w:val="TableCaption Char"/>
    <w:basedOn w:val="CaptionChar"/>
    <w:link w:val="TableCaption"/>
    <w:rsid w:val="00895352"/>
    <w:rPr>
      <w:rFonts w:eastAsia="Calibri"/>
      <w:i/>
      <w:iCs/>
      <w:color w:val="44546A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6134F7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16F6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16F63"/>
  </w:style>
  <w:style w:type="character" w:styleId="FootnoteReference">
    <w:name w:val="footnote reference"/>
    <w:basedOn w:val="DefaultParagraphFont"/>
    <w:uiPriority w:val="99"/>
    <w:semiHidden/>
    <w:unhideWhenUsed/>
    <w:rsid w:val="00716F6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16F6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16F6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E5624"/>
    <w:rPr>
      <w:color w:val="954F72" w:themeColor="followedHyperlink"/>
      <w:u w:val="single"/>
    </w:rPr>
  </w:style>
  <w:style w:type="paragraph" w:customStyle="1" w:styleId="Body">
    <w:name w:val="Body"/>
    <w:basedOn w:val="Normal"/>
    <w:link w:val="BodyChar"/>
    <w:qFormat/>
    <w:rsid w:val="003B579B"/>
    <w:pPr>
      <w:spacing w:after="240"/>
    </w:pPr>
  </w:style>
  <w:style w:type="paragraph" w:customStyle="1" w:styleId="FigPara">
    <w:name w:val="FigPara"/>
    <w:basedOn w:val="Normal"/>
    <w:link w:val="FigParaChar"/>
    <w:qFormat/>
    <w:rsid w:val="003B579B"/>
    <w:pPr>
      <w:keepNext/>
      <w:jc w:val="center"/>
    </w:pPr>
  </w:style>
  <w:style w:type="character" w:customStyle="1" w:styleId="BodyChar">
    <w:name w:val="Body Char"/>
    <w:basedOn w:val="DefaultParagraphFont"/>
    <w:link w:val="Body"/>
    <w:rsid w:val="003B579B"/>
    <w:rPr>
      <w:sz w:val="24"/>
      <w:szCs w:val="24"/>
    </w:rPr>
  </w:style>
  <w:style w:type="paragraph" w:customStyle="1" w:styleId="NumList">
    <w:name w:val="NumList"/>
    <w:basedOn w:val="ListParagraph"/>
    <w:link w:val="NumListChar"/>
    <w:qFormat/>
    <w:rsid w:val="003B579B"/>
    <w:pPr>
      <w:numPr>
        <w:numId w:val="5"/>
      </w:numPr>
      <w:spacing w:after="240"/>
      <w:ind w:left="714" w:hanging="357"/>
    </w:pPr>
  </w:style>
  <w:style w:type="character" w:customStyle="1" w:styleId="FigParaChar">
    <w:name w:val="FigPara Char"/>
    <w:basedOn w:val="DefaultParagraphFont"/>
    <w:link w:val="FigPara"/>
    <w:rsid w:val="003B579B"/>
    <w:rPr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B579B"/>
    <w:rPr>
      <w:sz w:val="24"/>
      <w:szCs w:val="24"/>
    </w:rPr>
  </w:style>
  <w:style w:type="character" w:customStyle="1" w:styleId="NumListChar">
    <w:name w:val="NumList Char"/>
    <w:basedOn w:val="ListParagraphChar"/>
    <w:link w:val="NumList"/>
    <w:rsid w:val="003B579B"/>
    <w:rPr>
      <w:sz w:val="24"/>
      <w:szCs w:val="24"/>
    </w:rPr>
  </w:style>
  <w:style w:type="paragraph" w:customStyle="1" w:styleId="Verbatim">
    <w:name w:val="Verbatim"/>
    <w:basedOn w:val="Body"/>
    <w:link w:val="VerbatimChar"/>
    <w:qFormat/>
    <w:rsid w:val="00F135B3"/>
    <w:pPr>
      <w:ind w:left="284"/>
      <w:contextualSpacing/>
    </w:pPr>
    <w:rPr>
      <w:rFonts w:ascii="Consolas" w:hAnsi="Consolas"/>
      <w:sz w:val="22"/>
    </w:rPr>
  </w:style>
  <w:style w:type="paragraph" w:customStyle="1" w:styleId="QuotePara">
    <w:name w:val="QuotePara"/>
    <w:basedOn w:val="Body"/>
    <w:link w:val="QuoteParaChar"/>
    <w:qFormat/>
    <w:rsid w:val="00F135B3"/>
    <w:pPr>
      <w:ind w:left="284"/>
    </w:pPr>
    <w:rPr>
      <w:i/>
    </w:rPr>
  </w:style>
  <w:style w:type="character" w:customStyle="1" w:styleId="VerbatimChar">
    <w:name w:val="Verbatim Char"/>
    <w:basedOn w:val="BodyChar"/>
    <w:link w:val="Verbatim"/>
    <w:rsid w:val="00F135B3"/>
    <w:rPr>
      <w:rFonts w:ascii="Consolas" w:hAnsi="Consolas"/>
      <w:sz w:val="22"/>
      <w:szCs w:val="24"/>
    </w:rPr>
  </w:style>
  <w:style w:type="paragraph" w:customStyle="1" w:styleId="tablecell">
    <w:name w:val="table cell"/>
    <w:basedOn w:val="Normal"/>
    <w:rsid w:val="00283AA2"/>
    <w:pPr>
      <w:keepNext/>
      <w:keepLines/>
      <w:overflowPunct w:val="0"/>
      <w:autoSpaceDE w:val="0"/>
      <w:autoSpaceDN w:val="0"/>
      <w:adjustRightInd w:val="0"/>
      <w:spacing w:after="60"/>
      <w:textAlignment w:val="baseline"/>
    </w:pPr>
    <w:rPr>
      <w:rFonts w:eastAsia="Malgun Gothic"/>
      <w:sz w:val="20"/>
      <w:szCs w:val="20"/>
      <w:lang w:val="en-CA"/>
    </w:rPr>
  </w:style>
  <w:style w:type="character" w:customStyle="1" w:styleId="QuoteParaChar">
    <w:name w:val="QuotePara Char"/>
    <w:basedOn w:val="BodyChar"/>
    <w:link w:val="QuotePara"/>
    <w:rsid w:val="00F135B3"/>
    <w:rPr>
      <w:i/>
      <w:sz w:val="24"/>
      <w:szCs w:val="24"/>
    </w:rPr>
  </w:style>
  <w:style w:type="paragraph" w:customStyle="1" w:styleId="SyntaxElement">
    <w:name w:val="SyntaxElement"/>
    <w:basedOn w:val="Normal"/>
    <w:qFormat/>
    <w:rsid w:val="009930E2"/>
    <w:pPr>
      <w:keepNext/>
      <w:keepLines/>
      <w:tabs>
        <w:tab w:val="left" w:pos="227"/>
        <w:tab w:val="left" w:pos="454"/>
        <w:tab w:val="left" w:pos="680"/>
        <w:tab w:val="left" w:pos="907"/>
        <w:tab w:val="left" w:pos="1134"/>
      </w:tabs>
      <w:overflowPunct w:val="0"/>
      <w:autoSpaceDE w:val="0"/>
      <w:autoSpaceDN w:val="0"/>
      <w:adjustRightInd w:val="0"/>
      <w:spacing w:before="20" w:after="40"/>
      <w:textAlignment w:val="baseline"/>
    </w:pPr>
    <w:rPr>
      <w:rFonts w:ascii="Cambria" w:eastAsia="Times New Roman" w:hAnsi="Cambria"/>
      <w:sz w:val="20"/>
      <w:szCs w:val="22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0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95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0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3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mpegx.int-evry.fr/software/MPEG/MIV/Specs/23090-12/issues/40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175C35D982174087D9189D787CDA11" ma:contentTypeVersion="13" ma:contentTypeDescription="Create a new document." ma:contentTypeScope="" ma:versionID="0566d3e1c898dec794b504730e446745">
  <xsd:schema xmlns:xsd="http://www.w3.org/2001/XMLSchema" xmlns:xs="http://www.w3.org/2001/XMLSchema" xmlns:p="http://schemas.microsoft.com/office/2006/metadata/properties" xmlns:ns3="5e0e710f-e523-4fd5-9a1d-c6604d97f336" xmlns:ns4="37e44899-2282-4ae0-915c-601034ed9db3" targetNamespace="http://schemas.microsoft.com/office/2006/metadata/properties" ma:root="true" ma:fieldsID="d983d375e66535eee0297b190d382e59" ns3:_="" ns4:_="">
    <xsd:import namespace="5e0e710f-e523-4fd5-9a1d-c6604d97f336"/>
    <xsd:import namespace="37e44899-2282-4ae0-915c-601034ed9db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3:MediaServiceLocation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e710f-e523-4fd5-9a1d-c6604d97f3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e44899-2282-4ae0-915c-601034ed9db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F5310-3E2F-442B-A448-6192C786F7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1605AB-3008-4B36-8540-2B58E5B37B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C3FFBFF-C2BA-4A39-B96F-D890CB9841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e710f-e523-4fd5-9a1d-c6604d97f336"/>
    <ds:schemaRef ds:uri="37e44899-2282-4ae0-915c-601034ed9d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C891C7-C6BB-4177-927B-A5FE74B60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938</Words>
  <Characters>5616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subject/>
  <dc:creator>Kroon, Bart</dc:creator>
  <cp:keywords/>
  <cp:lastModifiedBy>Kroon, Bart</cp:lastModifiedBy>
  <cp:revision>66</cp:revision>
  <cp:lastPrinted>1899-12-31T23:00:00Z</cp:lastPrinted>
  <dcterms:created xsi:type="dcterms:W3CDTF">2020-06-22T21:03:00Z</dcterms:created>
  <dcterms:modified xsi:type="dcterms:W3CDTF">2020-06-23T10:26:00Z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0x010100BC175C35D982174087D9189D787CDA11</vt:lpwstr>
  </property>
</Properties>
</file>