
<file path=[Content_Types].xml><?xml version="1.0" encoding="utf-8"?>
<Types xmlns="http://schemas.openxmlformats.org/package/2006/content-types">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1B7" w:rsidRPr="004A4A07" w:rsidRDefault="007B31B7" w:rsidP="007B31B7">
      <w:pPr>
        <w:keepNext/>
        <w:outlineLvl w:val="0"/>
        <w:rPr>
          <w:rFonts w:asciiTheme="minorHAnsi" w:hAnsiTheme="minorHAnsi" w:cstheme="minorHAnsi"/>
          <w:snapToGrid w:val="0"/>
          <w:color w:val="0B2265"/>
          <w:sz w:val="44"/>
        </w:rPr>
      </w:pPr>
      <w:r>
        <w:rPr>
          <w:rFonts w:asciiTheme="minorHAnsi" w:hAnsiTheme="minorHAnsi" w:cstheme="minorHAnsi"/>
          <w:snapToGrid w:val="0"/>
          <w:color w:val="0B2265"/>
          <w:sz w:val="44"/>
        </w:rPr>
        <w:t>Presse</w:t>
      </w:r>
      <w:r w:rsidR="00D17398">
        <w:rPr>
          <w:rFonts w:asciiTheme="minorHAnsi" w:hAnsiTheme="minorHAnsi" w:cstheme="minorHAnsi"/>
          <w:snapToGrid w:val="0"/>
          <w:color w:val="0B2265"/>
          <w:sz w:val="44"/>
        </w:rPr>
        <w:t>information</w:t>
      </w:r>
    </w:p>
    <w:p w:rsidR="007B31B7" w:rsidRPr="004A4A07" w:rsidRDefault="007B31B7" w:rsidP="007B31B7">
      <w:pPr>
        <w:rPr>
          <w:rFonts w:asciiTheme="minorHAnsi" w:hAnsiTheme="minorHAnsi" w:cstheme="minorHAnsi"/>
          <w:szCs w:val="24"/>
        </w:rPr>
      </w:pPr>
    </w:p>
    <w:p w:rsidR="007B31B7" w:rsidRPr="00E8216D" w:rsidRDefault="00653D7F" w:rsidP="007B31B7">
      <w:pPr>
        <w:rPr>
          <w:rFonts w:asciiTheme="minorHAnsi" w:hAnsiTheme="minorHAnsi" w:cstheme="minorHAnsi"/>
          <w:szCs w:val="24"/>
        </w:rPr>
      </w:pPr>
      <w:r>
        <w:rPr>
          <w:rFonts w:asciiTheme="minorHAnsi" w:hAnsiTheme="minorHAnsi" w:cstheme="minorHAnsi"/>
        </w:rPr>
        <w:t>März</w:t>
      </w:r>
      <w:r w:rsidR="007B31B7">
        <w:rPr>
          <w:rFonts w:asciiTheme="minorHAnsi" w:hAnsiTheme="minorHAnsi" w:cstheme="minorHAnsi"/>
        </w:rPr>
        <w:t xml:space="preserve"> 2015</w:t>
      </w:r>
    </w:p>
    <w:p w:rsidR="00D17398" w:rsidRPr="00D17398" w:rsidRDefault="00D17398" w:rsidP="00D17398">
      <w:pPr>
        <w:rPr>
          <w:sz w:val="24"/>
          <w:szCs w:val="24"/>
        </w:rPr>
      </w:pPr>
    </w:p>
    <w:p w:rsidR="000F4A79" w:rsidRPr="001B1996" w:rsidRDefault="00F006D5" w:rsidP="00D17398">
      <w:pPr>
        <w:rPr>
          <w:rFonts w:asciiTheme="minorHAnsi" w:hAnsiTheme="minorHAnsi"/>
          <w:sz w:val="24"/>
          <w:szCs w:val="24"/>
        </w:rPr>
      </w:pPr>
      <w:r w:rsidRPr="001B1996">
        <w:rPr>
          <w:rFonts w:asciiTheme="minorHAnsi" w:hAnsiTheme="minorHAnsi"/>
          <w:sz w:val="24"/>
          <w:szCs w:val="24"/>
        </w:rPr>
        <w:t xml:space="preserve">Über 300.000 </w:t>
      </w:r>
      <w:r w:rsidR="007B31B7" w:rsidRPr="001B1996">
        <w:rPr>
          <w:rFonts w:asciiTheme="minorHAnsi" w:hAnsiTheme="minorHAnsi"/>
          <w:sz w:val="24"/>
          <w:szCs w:val="24"/>
        </w:rPr>
        <w:t xml:space="preserve">Philips LED-Lampen </w:t>
      </w:r>
      <w:r w:rsidR="000F4A79" w:rsidRPr="001B1996">
        <w:rPr>
          <w:rFonts w:asciiTheme="minorHAnsi" w:hAnsiTheme="minorHAnsi"/>
          <w:sz w:val="24"/>
          <w:szCs w:val="24"/>
        </w:rPr>
        <w:t>für Costa Kreuzfahrts</w:t>
      </w:r>
      <w:r w:rsidR="007B31B7" w:rsidRPr="001B1996">
        <w:rPr>
          <w:rFonts w:asciiTheme="minorHAnsi" w:hAnsiTheme="minorHAnsi"/>
          <w:sz w:val="24"/>
          <w:szCs w:val="24"/>
        </w:rPr>
        <w:t>chiffe</w:t>
      </w:r>
    </w:p>
    <w:p w:rsidR="00D17398" w:rsidRDefault="00D17398" w:rsidP="00D17398">
      <w:pPr>
        <w:rPr>
          <w:b/>
          <w:sz w:val="24"/>
          <w:szCs w:val="24"/>
        </w:rPr>
      </w:pPr>
    </w:p>
    <w:p w:rsidR="007B31B7" w:rsidRPr="00D17398" w:rsidRDefault="00FA2C93" w:rsidP="00D17398">
      <w:pPr>
        <w:rPr>
          <w:rFonts w:cs="Calibri"/>
          <w:b/>
          <w:bCs/>
          <w:iCs/>
          <w:sz w:val="24"/>
          <w:szCs w:val="24"/>
        </w:rPr>
      </w:pPr>
      <w:r>
        <w:rPr>
          <w:b/>
          <w:sz w:val="24"/>
          <w:szCs w:val="24"/>
        </w:rPr>
        <w:t>Nachhaltiges Licht auf</w:t>
      </w:r>
      <w:r w:rsidR="009C2638">
        <w:rPr>
          <w:b/>
          <w:sz w:val="24"/>
          <w:szCs w:val="24"/>
        </w:rPr>
        <w:t xml:space="preserve"> Kreuzfahrt</w:t>
      </w:r>
    </w:p>
    <w:p w:rsidR="007B31B7" w:rsidRPr="00D17398" w:rsidRDefault="007B31B7" w:rsidP="00D17398">
      <w:pPr>
        <w:rPr>
          <w:rFonts w:cs="Calibri"/>
          <w:sz w:val="24"/>
          <w:szCs w:val="24"/>
        </w:rPr>
      </w:pPr>
    </w:p>
    <w:p w:rsidR="006D5FD9" w:rsidRDefault="003A291A" w:rsidP="00D17398">
      <w:pPr>
        <w:rPr>
          <w:rFonts w:cs="Calibri"/>
          <w:szCs w:val="24"/>
        </w:rPr>
      </w:pPr>
      <w:r>
        <w:t>N</w:t>
      </w:r>
      <w:r w:rsidR="004D1259">
        <w:t>achhaltiges Licht</w:t>
      </w:r>
      <w:r>
        <w:t xml:space="preserve"> lässt sich häufig </w:t>
      </w:r>
      <w:r w:rsidR="009C2638">
        <w:t xml:space="preserve">schon durch </w:t>
      </w:r>
      <w:r>
        <w:t>eine</w:t>
      </w:r>
      <w:r w:rsidR="001B1996">
        <w:t>n</w:t>
      </w:r>
      <w:r>
        <w:t xml:space="preserve"> einfachen Lampenwechsel erreichen. </w:t>
      </w:r>
      <w:r w:rsidR="009C2638">
        <w:t xml:space="preserve">Das gilt nicht nur in Wohnungen und gewerblich genutzten Gebäuden, sondern jetzt auch auf hoher See. </w:t>
      </w:r>
      <w:r>
        <w:t xml:space="preserve">Wie, das zeigt </w:t>
      </w:r>
      <w:r w:rsidR="00F006D5">
        <w:t xml:space="preserve">Philips Lighting </w:t>
      </w:r>
      <w:r>
        <w:t xml:space="preserve">mit der </w:t>
      </w:r>
      <w:r w:rsidR="00F006D5">
        <w:t>Umrüstung von zehn</w:t>
      </w:r>
      <w:r w:rsidR="007B31B7">
        <w:t xml:space="preserve"> </w:t>
      </w:r>
      <w:r w:rsidR="00F006D5">
        <w:t>Kreuzfahrts</w:t>
      </w:r>
      <w:r w:rsidR="007B31B7">
        <w:t>chiffe</w:t>
      </w:r>
      <w:r w:rsidR="00F006D5">
        <w:t>n</w:t>
      </w:r>
      <w:r w:rsidR="007B31B7">
        <w:t xml:space="preserve"> </w:t>
      </w:r>
      <w:r>
        <w:t>der Costa Kreuzfahrten Reederei auf LED-Beleuchtung.</w:t>
      </w:r>
      <w:r w:rsidR="0039798E">
        <w:t xml:space="preserve"> </w:t>
      </w:r>
      <w:r w:rsidR="00F006D5">
        <w:t>Dazu wurden die konventionellen Leuchtmi</w:t>
      </w:r>
      <w:r w:rsidR="00F006D5">
        <w:t>t</w:t>
      </w:r>
      <w:r w:rsidR="00F006D5">
        <w:t xml:space="preserve">tel durch </w:t>
      </w:r>
      <w:r w:rsidR="009C2638">
        <w:t xml:space="preserve">insgesamt </w:t>
      </w:r>
      <w:r w:rsidR="00F006D5">
        <w:t>über 300.000 LED-Lampen ersetzt. Das Ziel war es,</w:t>
      </w:r>
      <w:r w:rsidR="007B31B7">
        <w:t xml:space="preserve"> den Energi</w:t>
      </w:r>
      <w:r w:rsidR="007B31B7">
        <w:t>e</w:t>
      </w:r>
      <w:r w:rsidR="007B31B7">
        <w:t>verbrauch für Beleuchtung a</w:t>
      </w:r>
      <w:r w:rsidR="00F006D5">
        <w:t>n Bord um 60 Prozent</w:t>
      </w:r>
      <w:r w:rsidR="007B31B7">
        <w:t xml:space="preserve"> zu </w:t>
      </w:r>
      <w:r w:rsidR="00F006D5">
        <w:t>senken.</w:t>
      </w:r>
      <w:r>
        <w:t xml:space="preserve"> Das ist</w:t>
      </w:r>
      <w:r w:rsidR="00794E09">
        <w:t>,</w:t>
      </w:r>
      <w:r>
        <w:t xml:space="preserve"> sozusagen im Handumdrehen</w:t>
      </w:r>
      <w:r w:rsidR="00794E09">
        <w:t>,</w:t>
      </w:r>
      <w:r>
        <w:t xml:space="preserve"> g</w:t>
      </w:r>
      <w:r>
        <w:t>e</w:t>
      </w:r>
      <w:r>
        <w:t>lungen</w:t>
      </w:r>
      <w:r w:rsidR="00D17398">
        <w:t>.</w:t>
      </w:r>
    </w:p>
    <w:p w:rsidR="006D5FD9" w:rsidRDefault="006D5FD9" w:rsidP="007B31B7">
      <w:pPr>
        <w:rPr>
          <w:rFonts w:cs="Calibri"/>
          <w:szCs w:val="24"/>
        </w:rPr>
      </w:pPr>
    </w:p>
    <w:p w:rsidR="003A291A" w:rsidRDefault="003A291A" w:rsidP="007B31B7">
      <w:pPr>
        <w:rPr>
          <w:rFonts w:cs="Calibri"/>
          <w:szCs w:val="24"/>
        </w:rPr>
      </w:pPr>
      <w:r>
        <w:t xml:space="preserve">Hauptsächlich wurden </w:t>
      </w:r>
      <w:r w:rsidR="001B3B49">
        <w:t xml:space="preserve">die </w:t>
      </w:r>
      <w:r w:rsidR="009C2638">
        <w:t>herkömmlichen</w:t>
      </w:r>
      <w:r w:rsidR="009E266D">
        <w:t xml:space="preserve"> </w:t>
      </w:r>
      <w:r w:rsidR="001B3B49">
        <w:rPr>
          <w:color w:val="000000" w:themeColor="text1"/>
        </w:rPr>
        <w:t>Halogen- und Leuchtstofflampen</w:t>
      </w:r>
      <w:r w:rsidR="001B3B49" w:rsidRPr="001B3B49">
        <w:t xml:space="preserve"> </w:t>
      </w:r>
      <w:r w:rsidR="001B3B49">
        <w:t xml:space="preserve">gegen </w:t>
      </w:r>
      <w:proofErr w:type="spellStart"/>
      <w:r>
        <w:rPr>
          <w:color w:val="000000" w:themeColor="text1"/>
        </w:rPr>
        <w:t>MasterLED-</w:t>
      </w:r>
      <w:r w:rsidR="006D4881">
        <w:rPr>
          <w:color w:val="000000" w:themeColor="text1"/>
        </w:rPr>
        <w:t>Reflektorlampen</w:t>
      </w:r>
      <w:proofErr w:type="spellEnd"/>
      <w:r w:rsidR="006D4881">
        <w:rPr>
          <w:color w:val="000000" w:themeColor="text1"/>
        </w:rPr>
        <w:t xml:space="preserve"> und </w:t>
      </w:r>
      <w:proofErr w:type="spellStart"/>
      <w:r w:rsidR="006D4881">
        <w:rPr>
          <w:color w:val="000000" w:themeColor="text1"/>
        </w:rPr>
        <w:t>CorePro</w:t>
      </w:r>
      <w:proofErr w:type="spellEnd"/>
      <w:r w:rsidR="006D4881">
        <w:rPr>
          <w:color w:val="000000" w:themeColor="text1"/>
        </w:rPr>
        <w:t xml:space="preserve"> </w:t>
      </w:r>
      <w:proofErr w:type="spellStart"/>
      <w:r w:rsidR="006D4881">
        <w:rPr>
          <w:color w:val="000000" w:themeColor="text1"/>
        </w:rPr>
        <w:t>LEDtubes</w:t>
      </w:r>
      <w:proofErr w:type="spellEnd"/>
      <w:r w:rsidR="006D4881">
        <w:rPr>
          <w:color w:val="000000" w:themeColor="text1"/>
        </w:rPr>
        <w:t xml:space="preserve"> </w:t>
      </w:r>
      <w:r w:rsidR="009E266D">
        <w:rPr>
          <w:color w:val="000000" w:themeColor="text1"/>
        </w:rPr>
        <w:t>ausgetauscht</w:t>
      </w:r>
      <w:r w:rsidR="001B3B49">
        <w:rPr>
          <w:color w:val="000000" w:themeColor="text1"/>
        </w:rPr>
        <w:t>.</w:t>
      </w:r>
      <w:r w:rsidR="006D4881">
        <w:rPr>
          <w:color w:val="000000" w:themeColor="text1"/>
        </w:rPr>
        <w:t xml:space="preserve"> </w:t>
      </w:r>
      <w:r w:rsidR="001B3B49">
        <w:rPr>
          <w:color w:val="000000" w:themeColor="text1"/>
        </w:rPr>
        <w:t xml:space="preserve">Ihr </w:t>
      </w:r>
      <w:r>
        <w:t>hochwertige</w:t>
      </w:r>
      <w:r w:rsidR="001B3B49">
        <w:t>s</w:t>
      </w:r>
      <w:r>
        <w:t xml:space="preserve"> weiße</w:t>
      </w:r>
      <w:r w:rsidR="001B3B49">
        <w:t>s</w:t>
      </w:r>
      <w:r>
        <w:t xml:space="preserve"> Licht</w:t>
      </w:r>
      <w:r w:rsidR="006D4881">
        <w:t xml:space="preserve"> bietet </w:t>
      </w:r>
      <w:r w:rsidR="001B3B49">
        <w:t>e</w:t>
      </w:r>
      <w:r w:rsidR="001B3B49">
        <w:t>i</w:t>
      </w:r>
      <w:r w:rsidR="001B3B49">
        <w:t xml:space="preserve">nerseits </w:t>
      </w:r>
      <w:r w:rsidR="006D4881">
        <w:t>de</w:t>
      </w:r>
      <w:r w:rsidR="001B3B49">
        <w:t>n</w:t>
      </w:r>
      <w:r w:rsidR="006D4881">
        <w:t xml:space="preserve"> Passagieren eine angenehme, einladende Atmosphäre </w:t>
      </w:r>
      <w:r w:rsidR="008D61FF">
        <w:t>in den Kabine</w:t>
      </w:r>
      <w:r w:rsidR="001B3B49">
        <w:t xml:space="preserve">n </w:t>
      </w:r>
      <w:r w:rsidR="009E266D">
        <w:t xml:space="preserve">sowie </w:t>
      </w:r>
      <w:r w:rsidR="001B3B49">
        <w:t xml:space="preserve">den </w:t>
      </w:r>
      <w:r w:rsidR="008D61FF">
        <w:t xml:space="preserve">Gastronomie- und Unterhaltungseinrichtungen </w:t>
      </w:r>
      <w:r w:rsidR="006D4881">
        <w:t>an Bord</w:t>
      </w:r>
      <w:r w:rsidR="009C2638">
        <w:t xml:space="preserve">. Andererseits </w:t>
      </w:r>
      <w:r w:rsidR="001B3B49">
        <w:t xml:space="preserve">schafft </w:t>
      </w:r>
      <w:r w:rsidR="009C2638">
        <w:t>es</w:t>
      </w:r>
      <w:r w:rsidR="001B3B49">
        <w:t xml:space="preserve"> </w:t>
      </w:r>
      <w:r w:rsidR="009E266D">
        <w:t>für die Schiff</w:t>
      </w:r>
      <w:r w:rsidR="009E266D">
        <w:t>s</w:t>
      </w:r>
      <w:r w:rsidR="009E266D">
        <w:t xml:space="preserve">besatzung </w:t>
      </w:r>
      <w:r w:rsidR="008D61FF">
        <w:t xml:space="preserve">beste </w:t>
      </w:r>
      <w:r w:rsidR="006D4881">
        <w:t xml:space="preserve">Sehbedingungen </w:t>
      </w:r>
      <w:r w:rsidR="007B19F0">
        <w:t>in den Gängen</w:t>
      </w:r>
      <w:r w:rsidR="009E266D">
        <w:t>, Arbeitsbereichen</w:t>
      </w:r>
      <w:r w:rsidR="007B19F0">
        <w:t xml:space="preserve"> und auf </w:t>
      </w:r>
      <w:r w:rsidR="009E266D">
        <w:t xml:space="preserve">den </w:t>
      </w:r>
      <w:r w:rsidR="007B19F0">
        <w:t>Decks</w:t>
      </w:r>
      <w:r>
        <w:t xml:space="preserve">. </w:t>
      </w:r>
    </w:p>
    <w:p w:rsidR="003A291A" w:rsidRDefault="003A291A" w:rsidP="007B31B7">
      <w:pPr>
        <w:rPr>
          <w:rFonts w:cs="Calibri"/>
          <w:szCs w:val="24"/>
        </w:rPr>
      </w:pPr>
    </w:p>
    <w:p w:rsidR="007B31B7" w:rsidRDefault="006E5822" w:rsidP="007B31B7">
      <w:pPr>
        <w:rPr>
          <w:rFonts w:cs="Calibri"/>
          <w:szCs w:val="24"/>
        </w:rPr>
      </w:pPr>
      <w:r>
        <w:t xml:space="preserve">Die </w:t>
      </w:r>
      <w:r w:rsidR="006D5FD9">
        <w:t xml:space="preserve">Modernisierung der Beleuchtung auf den </w:t>
      </w:r>
      <w:r>
        <w:t xml:space="preserve">zehn </w:t>
      </w:r>
      <w:r w:rsidR="006D5FD9">
        <w:t>Costa</w:t>
      </w:r>
      <w:r w:rsidR="00D17398">
        <w:t xml:space="preserve"> </w:t>
      </w:r>
      <w:r>
        <w:t>Kreuzfahrts</w:t>
      </w:r>
      <w:r w:rsidR="006D5FD9">
        <w:t xml:space="preserve">chiffen </w:t>
      </w:r>
      <w:r>
        <w:t xml:space="preserve">ermöglicht eine jährliche Verringerung </w:t>
      </w:r>
      <w:r w:rsidR="009E266D">
        <w:t>der</w:t>
      </w:r>
      <w:r w:rsidR="00D17398" w:rsidRPr="00D17398">
        <w:t xml:space="preserve"> CO</w:t>
      </w:r>
      <w:r w:rsidR="00D17398" w:rsidRPr="00D17398">
        <w:rPr>
          <w:b/>
          <w:vertAlign w:val="subscript"/>
        </w:rPr>
        <w:t>2</w:t>
      </w:r>
      <w:r w:rsidR="00D17398" w:rsidRPr="00D17398">
        <w:rPr>
          <w:rFonts w:cs="Calibri"/>
        </w:rPr>
        <w:t>-</w:t>
      </w:r>
      <w:r w:rsidR="009E266D" w:rsidRPr="00D17398">
        <w:t>Emission</w:t>
      </w:r>
      <w:r w:rsidR="009E266D">
        <w:t xml:space="preserve"> von </w:t>
      </w:r>
      <w:r w:rsidR="00653D7F">
        <w:t>insgesamt 30</w:t>
      </w:r>
      <w:r w:rsidR="00D17398">
        <w:t>.</w:t>
      </w:r>
      <w:r w:rsidR="006D5FD9">
        <w:t xml:space="preserve">000 Tonnen </w:t>
      </w:r>
      <w:r w:rsidR="009E266D">
        <w:t>jährlich. Die Nutzlebens-dauer der LED-Lampen von bis zu 40.000 Stunden verlängert außerdem die Wartungszyklen deutlich</w:t>
      </w:r>
      <w:r w:rsidR="009C2638">
        <w:t>, so dass weniger Lampen gewechselt werden müssen</w:t>
      </w:r>
      <w:r w:rsidR="00AC3605">
        <w:t>.</w:t>
      </w:r>
      <w:r w:rsidR="0039798E">
        <w:t xml:space="preserve"> </w:t>
      </w:r>
      <w:r w:rsidR="006D5FD9">
        <w:t xml:space="preserve">Die Umrüstung </w:t>
      </w:r>
      <w:r w:rsidR="00AC3605">
        <w:t>ihrer Kreuzfahr</w:t>
      </w:r>
      <w:r w:rsidR="00AC3605">
        <w:t>t</w:t>
      </w:r>
      <w:r w:rsidR="00AC3605">
        <w:t xml:space="preserve">schiffe </w:t>
      </w:r>
      <w:r w:rsidR="006D5FD9">
        <w:t>auf</w:t>
      </w:r>
      <w:r w:rsidR="00874457">
        <w:t xml:space="preserve"> E</w:t>
      </w:r>
      <w:r w:rsidR="00AC3605">
        <w:t>nergie</w:t>
      </w:r>
      <w:r w:rsidR="00874457">
        <w:t xml:space="preserve"> </w:t>
      </w:r>
      <w:r w:rsidR="00AC3605">
        <w:t xml:space="preserve">sparende </w:t>
      </w:r>
      <w:r w:rsidR="00874457">
        <w:t xml:space="preserve">Philips </w:t>
      </w:r>
      <w:r w:rsidR="00AC3605">
        <w:t xml:space="preserve">LED-Lampen </w:t>
      </w:r>
      <w:r w:rsidR="006D5FD9">
        <w:t xml:space="preserve">ist die </w:t>
      </w:r>
      <w:r w:rsidR="00AC3605">
        <w:t xml:space="preserve">jüngste Maßnahme der </w:t>
      </w:r>
      <w:r w:rsidR="006D5FD9">
        <w:t>Costa</w:t>
      </w:r>
      <w:r w:rsidR="00AC3605">
        <w:t xml:space="preserve"> Reederei</w:t>
      </w:r>
      <w:r w:rsidR="006D5FD9">
        <w:t>, um die im Rahmen der 2014 veröffentlichten Nachhaltigkeitsbilanz gesetzten Ziele zur</w:t>
      </w:r>
      <w:r w:rsidR="00874457">
        <w:t xml:space="preserve"> Verring</w:t>
      </w:r>
      <w:r w:rsidR="00874457">
        <w:t>e</w:t>
      </w:r>
      <w:r w:rsidR="00874457">
        <w:t xml:space="preserve">rung des </w:t>
      </w:r>
      <w:r w:rsidR="00402E30">
        <w:t>CO</w:t>
      </w:r>
      <w:r w:rsidR="00402E30" w:rsidRPr="00402E30">
        <w:rPr>
          <w:b/>
          <w:vertAlign w:val="subscript"/>
        </w:rPr>
        <w:t>2</w:t>
      </w:r>
      <w:r w:rsidR="00AC3605">
        <w:rPr>
          <w:rFonts w:cs="Calibri"/>
        </w:rPr>
        <w:t>-</w:t>
      </w:r>
      <w:r w:rsidR="00874457">
        <w:t>Ausstoßes</w:t>
      </w:r>
      <w:r w:rsidR="006D5FD9">
        <w:t xml:space="preserve"> zu erreichen. </w:t>
      </w:r>
    </w:p>
    <w:p w:rsidR="007B31B7" w:rsidRDefault="007B31B7" w:rsidP="007B31B7">
      <w:pPr>
        <w:rPr>
          <w:rFonts w:cs="Calibri"/>
          <w:szCs w:val="24"/>
        </w:rPr>
      </w:pPr>
    </w:p>
    <w:p w:rsidR="007B31B7" w:rsidRDefault="007B31B7" w:rsidP="007B31B7">
      <w:r>
        <w:t xml:space="preserve">Stefania </w:t>
      </w:r>
      <w:proofErr w:type="spellStart"/>
      <w:r>
        <w:t>Lallai</w:t>
      </w:r>
      <w:proofErr w:type="spellEnd"/>
      <w:r>
        <w:t xml:space="preserve">, </w:t>
      </w:r>
      <w:proofErr w:type="spellStart"/>
      <w:r>
        <w:t>Sustainability</w:t>
      </w:r>
      <w:proofErr w:type="spellEnd"/>
      <w:r>
        <w:t xml:space="preserve"> </w:t>
      </w:r>
      <w:proofErr w:type="spellStart"/>
      <w:r>
        <w:t>Director</w:t>
      </w:r>
      <w:proofErr w:type="spellEnd"/>
      <w:r>
        <w:t xml:space="preserve"> bei Costa Kreuzfahrten, kommentiert:</w:t>
      </w:r>
      <w:r w:rsidR="0039798E">
        <w:t xml:space="preserve"> </w:t>
      </w:r>
      <w:r>
        <w:t xml:space="preserve">„Diese Initiative </w:t>
      </w:r>
      <w:r>
        <w:rPr>
          <w:color w:val="000000" w:themeColor="text1"/>
        </w:rPr>
        <w:t>zwischen</w:t>
      </w:r>
      <w:r>
        <w:rPr>
          <w:color w:val="1F497D"/>
        </w:rPr>
        <w:t xml:space="preserve"> </w:t>
      </w:r>
      <w:r>
        <w:t xml:space="preserve">zwei Unternehmen, die sich </w:t>
      </w:r>
      <w:r w:rsidR="002C226A">
        <w:t>mit</w:t>
      </w:r>
      <w:r>
        <w:t xml:space="preserve"> innovative</w:t>
      </w:r>
      <w:r w:rsidR="00D17398">
        <w:t>n</w:t>
      </w:r>
      <w:r>
        <w:t xml:space="preserve"> Lösungen zur </w:t>
      </w:r>
      <w:r w:rsidR="00AC3605">
        <w:t xml:space="preserve">Verringerung </w:t>
      </w:r>
      <w:r>
        <w:t>der Umwel</w:t>
      </w:r>
      <w:r>
        <w:t>t</w:t>
      </w:r>
      <w:r>
        <w:t xml:space="preserve">auswirkungen einsetzen, ist für Costa Kreuzfahrten ein weiterer Schritt </w:t>
      </w:r>
      <w:r w:rsidR="00874457">
        <w:t>zur Erfüllung unserer</w:t>
      </w:r>
      <w:r>
        <w:t xml:space="preserve"> Nachhaltigkeit</w:t>
      </w:r>
      <w:r w:rsidR="00874457">
        <w:t>sz</w:t>
      </w:r>
      <w:r w:rsidR="001B1996">
        <w:t>i</w:t>
      </w:r>
      <w:r w:rsidR="00874457">
        <w:t>ele</w:t>
      </w:r>
      <w:r>
        <w:t>.</w:t>
      </w:r>
      <w:r w:rsidR="0039798E">
        <w:t xml:space="preserve"> </w:t>
      </w:r>
      <w:r w:rsidR="00874457">
        <w:t>Das P</w:t>
      </w:r>
      <w:r>
        <w:t xml:space="preserve">rojekt </w:t>
      </w:r>
      <w:r w:rsidR="002C226A">
        <w:t xml:space="preserve">zur Schiffsbeleuchtung </w:t>
      </w:r>
      <w:r>
        <w:t>mit Philips ist eine bedeutende Ma</w:t>
      </w:r>
      <w:r>
        <w:t>ß</w:t>
      </w:r>
      <w:r>
        <w:t>nahme, um die CO</w:t>
      </w:r>
      <w:r w:rsidR="00AC3605" w:rsidRPr="00AC3605">
        <w:rPr>
          <w:b/>
          <w:vertAlign w:val="subscript"/>
        </w:rPr>
        <w:t>2</w:t>
      </w:r>
      <w:r w:rsidR="00AC3605">
        <w:t>-</w:t>
      </w:r>
      <w:r>
        <w:t>Emissionen, die von unserer Flotte verursacht werden, zu senken und den Energieverbrauch an Bord zu reduzieren.“</w:t>
      </w:r>
    </w:p>
    <w:p w:rsidR="007B31B7" w:rsidRDefault="007B31B7" w:rsidP="007B31B7"/>
    <w:p w:rsidR="00E10AA2" w:rsidRDefault="007B31B7" w:rsidP="007B31B7">
      <w:r>
        <w:t xml:space="preserve">„Schiffsreisen hinterlassen </w:t>
      </w:r>
      <w:r w:rsidR="009D592D">
        <w:t>im Vergleich</w:t>
      </w:r>
      <w:r>
        <w:t xml:space="preserve"> zu anderen touristischen </w:t>
      </w:r>
      <w:r w:rsidR="00E10AA2">
        <w:t>Massenv</w:t>
      </w:r>
      <w:r>
        <w:t xml:space="preserve">erkehrsmitteln </w:t>
      </w:r>
      <w:r w:rsidR="00874457">
        <w:t xml:space="preserve">zwar </w:t>
      </w:r>
      <w:r>
        <w:t>den geringsten CO</w:t>
      </w:r>
      <w:r w:rsidR="00E10AA2" w:rsidRPr="00E10AA2">
        <w:rPr>
          <w:b/>
          <w:vertAlign w:val="subscript"/>
        </w:rPr>
        <w:t>2</w:t>
      </w:r>
      <w:r>
        <w:t xml:space="preserve">-Fußabdruck“, so </w:t>
      </w:r>
      <w:r>
        <w:rPr>
          <w:color w:val="000000" w:themeColor="text1"/>
        </w:rPr>
        <w:t xml:space="preserve">Nicola Kimm, Head </w:t>
      </w:r>
      <w:proofErr w:type="spellStart"/>
      <w:r>
        <w:rPr>
          <w:color w:val="000000" w:themeColor="text1"/>
        </w:rPr>
        <w:t>of</w:t>
      </w:r>
      <w:proofErr w:type="spellEnd"/>
      <w:r>
        <w:rPr>
          <w:color w:val="000000" w:themeColor="text1"/>
        </w:rPr>
        <w:t xml:space="preserve"> </w:t>
      </w:r>
      <w:proofErr w:type="spellStart"/>
      <w:r>
        <w:rPr>
          <w:color w:val="000000" w:themeColor="text1"/>
        </w:rPr>
        <w:t>Sustainability</w:t>
      </w:r>
      <w:proofErr w:type="spellEnd"/>
      <w:r>
        <w:rPr>
          <w:color w:val="000000" w:themeColor="text1"/>
        </w:rPr>
        <w:t xml:space="preserve"> Philips </w:t>
      </w:r>
      <w:proofErr w:type="spellStart"/>
      <w:r>
        <w:rPr>
          <w:color w:val="000000" w:themeColor="text1"/>
        </w:rPr>
        <w:t>Lighting</w:t>
      </w:r>
      <w:proofErr w:type="spellEnd"/>
      <w:r w:rsidR="00874457">
        <w:t>, „doch muss m</w:t>
      </w:r>
      <w:r>
        <w:t xml:space="preserve">an </w:t>
      </w:r>
      <w:r w:rsidR="009D592D">
        <w:t>sich Kreuzfahrtschiffe als</w:t>
      </w:r>
      <w:bookmarkStart w:id="0" w:name="_GoBack"/>
      <w:bookmarkEnd w:id="0"/>
      <w:r>
        <w:t xml:space="preserve"> schwimmende Mini-Städte vorstellen, die sich </w:t>
      </w:r>
      <w:r w:rsidR="00874457">
        <w:t xml:space="preserve">selbst </w:t>
      </w:r>
      <w:r>
        <w:t xml:space="preserve">mit </w:t>
      </w:r>
      <w:r w:rsidR="00CA3BE5">
        <w:t xml:space="preserve">elektrischer </w:t>
      </w:r>
      <w:r>
        <w:t>Energie versorgen</w:t>
      </w:r>
      <w:r w:rsidR="00874457">
        <w:t xml:space="preserve"> müssen</w:t>
      </w:r>
      <w:r>
        <w:t>.</w:t>
      </w:r>
      <w:r w:rsidR="0039798E">
        <w:t xml:space="preserve"> </w:t>
      </w:r>
      <w:r>
        <w:t>D</w:t>
      </w:r>
      <w:r w:rsidR="00E10AA2">
        <w:t>er Ersatz der konventionellen</w:t>
      </w:r>
      <w:r w:rsidR="00874457">
        <w:t xml:space="preserve"> Leuchtmittel</w:t>
      </w:r>
      <w:r w:rsidR="00E10AA2">
        <w:t xml:space="preserve"> durch LED-Lampen </w:t>
      </w:r>
      <w:r>
        <w:t xml:space="preserve">spart </w:t>
      </w:r>
      <w:r w:rsidR="00874457">
        <w:t xml:space="preserve">über </w:t>
      </w:r>
      <w:r>
        <w:t xml:space="preserve">die Hälfte </w:t>
      </w:r>
      <w:r w:rsidR="00E10AA2">
        <w:t>der elektrischen Energie ein, die an Bord</w:t>
      </w:r>
      <w:r>
        <w:t xml:space="preserve"> für Beleuc</w:t>
      </w:r>
      <w:r>
        <w:t>h</w:t>
      </w:r>
      <w:r>
        <w:t>tung benötigt</w:t>
      </w:r>
      <w:r w:rsidR="00316529">
        <w:t xml:space="preserve"> wird</w:t>
      </w:r>
      <w:r w:rsidR="00E10AA2">
        <w:t>.</w:t>
      </w:r>
      <w:r>
        <w:t xml:space="preserve"> </w:t>
      </w:r>
      <w:r w:rsidR="00CA3BE5">
        <w:t>Das ist ein deutlicher Beitrag zur Verbesserung der Energieeffizienz.“</w:t>
      </w:r>
    </w:p>
    <w:p w:rsidR="001B1996" w:rsidRPr="009D592D" w:rsidRDefault="001B1996" w:rsidP="007B31B7"/>
    <w:p w:rsidR="00D17398" w:rsidRDefault="00D17398" w:rsidP="00D17398">
      <w:pPr>
        <w:ind w:right="-567"/>
        <w:rPr>
          <w:rFonts w:cs="Arial"/>
          <w:szCs w:val="22"/>
          <w:u w:val="single"/>
        </w:rPr>
      </w:pPr>
      <w:r>
        <w:rPr>
          <w:rFonts w:cs="Arial"/>
          <w:szCs w:val="22"/>
          <w:u w:val="single"/>
        </w:rPr>
        <w:lastRenderedPageBreak/>
        <w:t>Weitere Informationen:</w:t>
      </w:r>
    </w:p>
    <w:p w:rsidR="00D17398" w:rsidRDefault="00D17398" w:rsidP="00D17398">
      <w:pPr>
        <w:rPr>
          <w:rFonts w:cs="Calibri"/>
          <w:szCs w:val="22"/>
        </w:rPr>
      </w:pPr>
      <w:r>
        <w:rPr>
          <w:rFonts w:cs="Calibri"/>
          <w:szCs w:val="22"/>
        </w:rPr>
        <w:t xml:space="preserve">Philips GmbH Market DACH </w:t>
      </w:r>
    </w:p>
    <w:p w:rsidR="00D17398" w:rsidRDefault="00D17398" w:rsidP="00D17398">
      <w:pPr>
        <w:ind w:right="-567"/>
        <w:rPr>
          <w:rFonts w:cs="Arial"/>
          <w:szCs w:val="22"/>
        </w:rPr>
      </w:pPr>
      <w:r>
        <w:rPr>
          <w:rFonts w:cs="Arial"/>
          <w:szCs w:val="22"/>
        </w:rPr>
        <w:t>Unternehmenskommunikation</w:t>
      </w:r>
    </w:p>
    <w:p w:rsidR="00D17398" w:rsidRDefault="00D17398" w:rsidP="00D17398">
      <w:pPr>
        <w:ind w:right="-567"/>
        <w:rPr>
          <w:rFonts w:cs="Arial"/>
          <w:szCs w:val="22"/>
        </w:rPr>
      </w:pPr>
      <w:r>
        <w:rPr>
          <w:rFonts w:cs="Arial"/>
          <w:szCs w:val="22"/>
        </w:rPr>
        <w:t>Bernd Glaser, Pressesprecher Lighting</w:t>
      </w:r>
    </w:p>
    <w:p w:rsidR="00D17398" w:rsidRDefault="00D17398" w:rsidP="00D17398">
      <w:pPr>
        <w:ind w:right="-567"/>
        <w:rPr>
          <w:rFonts w:cs="Arial"/>
          <w:szCs w:val="22"/>
        </w:rPr>
      </w:pPr>
      <w:proofErr w:type="spellStart"/>
      <w:r>
        <w:rPr>
          <w:rFonts w:cs="Arial"/>
          <w:szCs w:val="22"/>
        </w:rPr>
        <w:t>Lübeckertordamm</w:t>
      </w:r>
      <w:proofErr w:type="spellEnd"/>
      <w:r>
        <w:rPr>
          <w:rFonts w:cs="Arial"/>
          <w:szCs w:val="22"/>
        </w:rPr>
        <w:t xml:space="preserve"> 5</w:t>
      </w:r>
      <w:r>
        <w:rPr>
          <w:rFonts w:cs="Arial"/>
          <w:szCs w:val="22"/>
        </w:rPr>
        <w:tab/>
        <w:t>20099 Hamburg</w:t>
      </w:r>
    </w:p>
    <w:p w:rsidR="00D17398" w:rsidRDefault="00D17398" w:rsidP="00D17398">
      <w:pPr>
        <w:ind w:right="-567"/>
        <w:rPr>
          <w:rFonts w:cs="Arial"/>
          <w:szCs w:val="22"/>
        </w:rPr>
      </w:pPr>
      <w:r>
        <w:rPr>
          <w:rFonts w:cs="Arial"/>
          <w:szCs w:val="22"/>
        </w:rPr>
        <w:t>Telefon: 040-2899-2263; Fax: 040-2899-72263</w:t>
      </w:r>
    </w:p>
    <w:p w:rsidR="00D17398" w:rsidRDefault="00D17398" w:rsidP="00D17398">
      <w:pPr>
        <w:rPr>
          <w:rFonts w:cs="Calibri"/>
          <w:szCs w:val="24"/>
          <w:lang w:eastAsia="en-US"/>
        </w:rPr>
      </w:pPr>
      <w:r>
        <w:rPr>
          <w:rFonts w:cs="Arial"/>
          <w:szCs w:val="22"/>
        </w:rPr>
        <w:t xml:space="preserve">E-Mail: </w:t>
      </w:r>
      <w:hyperlink r:id="rId9" w:history="1">
        <w:r w:rsidRPr="00A31377">
          <w:rPr>
            <w:rStyle w:val="Hyperlink"/>
            <w:rFonts w:cs="Arial"/>
            <w:szCs w:val="22"/>
          </w:rPr>
          <w:t>bernd.glaser@philips.com</w:t>
        </w:r>
      </w:hyperlink>
    </w:p>
    <w:p w:rsidR="00D17398" w:rsidRDefault="00D17398" w:rsidP="00D17398">
      <w:pPr>
        <w:rPr>
          <w:rFonts w:cs="Calibri"/>
          <w:szCs w:val="22"/>
          <w:lang w:eastAsia="en-US"/>
        </w:rPr>
      </w:pPr>
    </w:p>
    <w:p w:rsidR="00D17398" w:rsidRDefault="00D17398" w:rsidP="00D17398">
      <w:pPr>
        <w:rPr>
          <w:rFonts w:cs="Calibri"/>
          <w:b/>
          <w:szCs w:val="24"/>
          <w:lang w:eastAsia="en-US"/>
        </w:rPr>
      </w:pPr>
      <w:r>
        <w:rPr>
          <w:rFonts w:cs="Calibri"/>
          <w:b/>
          <w:szCs w:val="24"/>
          <w:lang w:eastAsia="en-US"/>
        </w:rPr>
        <w:t>Über Royal Philips</w:t>
      </w:r>
    </w:p>
    <w:p w:rsidR="00D17398" w:rsidRPr="00963C38" w:rsidRDefault="00D17398" w:rsidP="00D17398">
      <w:pPr>
        <w:ind w:right="-567"/>
        <w:rPr>
          <w:rFonts w:cs="Arial"/>
          <w:szCs w:val="22"/>
        </w:rPr>
      </w:pPr>
      <w:r w:rsidRPr="00963C38">
        <w:rPr>
          <w:rFonts w:cs="Arial"/>
          <w:szCs w:val="22"/>
        </w:rPr>
        <w:t xml:space="preserve">Royal Philips (NYSE: PHG, AEX: PHIA), mit Hauptsitz in den Niederlanden, ist ein Unternehmen, das auf Gesundheit und Wohlbefinden ausgerichtet ist. Im Fokus steht die Verbesserung der Lebensqualität der Menschen mit innovativen Lösungen aus den Bereichen </w:t>
      </w:r>
      <w:proofErr w:type="spellStart"/>
      <w:r w:rsidRPr="00963C38">
        <w:rPr>
          <w:rFonts w:cs="Arial"/>
          <w:szCs w:val="22"/>
        </w:rPr>
        <w:t>Healthcare</w:t>
      </w:r>
      <w:proofErr w:type="spellEnd"/>
      <w:r w:rsidRPr="00963C38">
        <w:rPr>
          <w:rFonts w:cs="Arial"/>
          <w:szCs w:val="22"/>
        </w:rPr>
        <w:t>, Consumer Lifestyle und Lighting. Philips beschäftigt etwa 105.000 Mitarbeiter in mehr als 100 Ländern und erzielte in 2014 einen Umsatz von 21,4 Milliarden Euro. Das Unternehmen gehört zu den Marktführern in den Bere</w:t>
      </w:r>
      <w:r w:rsidRPr="00963C38">
        <w:rPr>
          <w:rFonts w:cs="Arial"/>
          <w:szCs w:val="22"/>
        </w:rPr>
        <w:t>i</w:t>
      </w:r>
      <w:r w:rsidRPr="00963C38">
        <w:rPr>
          <w:rFonts w:cs="Arial"/>
          <w:szCs w:val="22"/>
        </w:rPr>
        <w:t>chen Kardiologie, Notfallmedizin, Gesundheitsversorgung für zuhause sowie energieeffizienten Lich</w:t>
      </w:r>
      <w:r w:rsidRPr="00963C38">
        <w:rPr>
          <w:rFonts w:cs="Arial"/>
          <w:szCs w:val="22"/>
        </w:rPr>
        <w:t>t</w:t>
      </w:r>
      <w:r w:rsidRPr="00963C38">
        <w:rPr>
          <w:rFonts w:cs="Arial"/>
          <w:szCs w:val="22"/>
        </w:rPr>
        <w:t>lösungen. Außerdem ist Philips einer der führenden Anbieter im Bereich Mundhygiene sowie bei R</w:t>
      </w:r>
      <w:r w:rsidRPr="00963C38">
        <w:rPr>
          <w:rFonts w:cs="Arial"/>
          <w:szCs w:val="22"/>
        </w:rPr>
        <w:t>a</w:t>
      </w:r>
      <w:r w:rsidRPr="00963C38">
        <w:rPr>
          <w:rFonts w:cs="Arial"/>
          <w:szCs w:val="22"/>
        </w:rPr>
        <w:t>sierern und Körperpflegeprodukten für Männer. Mehr über Philips im Internet:</w:t>
      </w:r>
      <w:r>
        <w:rPr>
          <w:rFonts w:cs="Arial"/>
          <w:szCs w:val="22"/>
        </w:rPr>
        <w:t xml:space="preserve"> </w:t>
      </w:r>
      <w:hyperlink r:id="rId10" w:tgtFrame="_blank" w:history="1">
        <w:r w:rsidRPr="00963C38">
          <w:rPr>
            <w:rStyle w:val="Hyperlink"/>
          </w:rPr>
          <w:t>www.philips.de</w:t>
        </w:r>
      </w:hyperlink>
    </w:p>
    <w:p w:rsidR="00D17398" w:rsidRDefault="00D17398" w:rsidP="007B31B7">
      <w:pPr>
        <w:rPr>
          <w:szCs w:val="22"/>
        </w:rPr>
      </w:pPr>
    </w:p>
    <w:p w:rsidR="00D17398" w:rsidRPr="007259B6" w:rsidRDefault="00D17398" w:rsidP="00D17398">
      <w:pPr>
        <w:rPr>
          <w:b/>
          <w:bCs/>
          <w:sz w:val="21"/>
          <w:szCs w:val="21"/>
        </w:rPr>
      </w:pPr>
      <w:r w:rsidRPr="007259B6">
        <w:rPr>
          <w:b/>
          <w:sz w:val="21"/>
        </w:rPr>
        <w:t xml:space="preserve">Über Costa </w:t>
      </w:r>
      <w:proofErr w:type="spellStart"/>
      <w:r w:rsidRPr="007259B6">
        <w:rPr>
          <w:b/>
          <w:sz w:val="21"/>
        </w:rPr>
        <w:t>Crociere</w:t>
      </w:r>
      <w:proofErr w:type="spellEnd"/>
    </w:p>
    <w:p w:rsidR="00D17398" w:rsidRPr="007259B6" w:rsidRDefault="00D17398" w:rsidP="00D17398">
      <w:pPr>
        <w:rPr>
          <w:sz w:val="21"/>
          <w:szCs w:val="21"/>
        </w:rPr>
      </w:pPr>
      <w:r w:rsidRPr="007259B6">
        <w:rPr>
          <w:sz w:val="21"/>
        </w:rPr>
        <w:t>Costa Kreuzfahrten ist Europas führende Kreuzfahrtreederei (www.costacruises.co.uk).</w:t>
      </w:r>
      <w:r>
        <w:rPr>
          <w:sz w:val="21"/>
        </w:rPr>
        <w:t xml:space="preserve"> </w:t>
      </w:r>
      <w:r w:rsidRPr="007259B6">
        <w:rPr>
          <w:sz w:val="21"/>
        </w:rPr>
        <w:t>Seit über 60 Jahren sind die Costa-Schiffe nun bereits auf den Weltmeeren unterwegs und bieten ihren Passagi</w:t>
      </w:r>
      <w:r w:rsidRPr="007259B6">
        <w:rPr>
          <w:sz w:val="21"/>
        </w:rPr>
        <w:t>e</w:t>
      </w:r>
      <w:r w:rsidRPr="007259B6">
        <w:rPr>
          <w:sz w:val="21"/>
        </w:rPr>
        <w:t>ren luxuriösen italienischen Stil, hochwertige Gastfreundschaft und kulinarische Highlights. Ein Au</w:t>
      </w:r>
      <w:r w:rsidRPr="007259B6">
        <w:rPr>
          <w:sz w:val="21"/>
        </w:rPr>
        <w:t>f</w:t>
      </w:r>
      <w:r w:rsidRPr="007259B6">
        <w:rPr>
          <w:sz w:val="21"/>
        </w:rPr>
        <w:t>enthalt an Bord verspricht einen Traumurlaub und die perfekte Kombination aus Erholung und E</w:t>
      </w:r>
      <w:r w:rsidRPr="007259B6">
        <w:rPr>
          <w:sz w:val="21"/>
        </w:rPr>
        <w:t>n</w:t>
      </w:r>
      <w:r w:rsidRPr="007259B6">
        <w:rPr>
          <w:sz w:val="21"/>
        </w:rPr>
        <w:t>tertainment.</w:t>
      </w:r>
      <w:r>
        <w:rPr>
          <w:sz w:val="21"/>
        </w:rPr>
        <w:t xml:space="preserve"> </w:t>
      </w:r>
      <w:r w:rsidRPr="007259B6">
        <w:rPr>
          <w:sz w:val="21"/>
        </w:rPr>
        <w:t>Mit seinen insgesamt 14 derzeit im Einsatz befindlichen Schiffen und 1 neuem Schiff, das im Oktober 2014 ausgeliefert werden soll, verfügt das Unternehmen Costa Kreuzfahrten über die größte Flotte in Europa.</w:t>
      </w:r>
      <w:r>
        <w:rPr>
          <w:sz w:val="21"/>
        </w:rPr>
        <w:t xml:space="preserve"> </w:t>
      </w:r>
      <w:r w:rsidRPr="007259B6">
        <w:rPr>
          <w:sz w:val="21"/>
        </w:rPr>
        <w:t>Costa Kreuzfahrten wurde durch das italienische Schiffsregister RINA mit „BEST4“ zertifiziert, einem integrierten Zertifizierungssystem auf freiwilliger Basis, das dem Unte</w:t>
      </w:r>
      <w:r w:rsidRPr="007259B6">
        <w:rPr>
          <w:sz w:val="21"/>
        </w:rPr>
        <w:t>r</w:t>
      </w:r>
      <w:r w:rsidRPr="007259B6">
        <w:rPr>
          <w:sz w:val="21"/>
        </w:rPr>
        <w:t>nehmen höchste Standards in Bezug auf soziale Verantwortung (SA 8000, ausgestellt 2008), Umwelt (UNI EN ISO 14001, 2004), Sicherheit (OHSAS 18001, 2007) und Qualität (UNI EN ISO 9001, 2008) bescheinigt.</w:t>
      </w:r>
      <w:r>
        <w:rPr>
          <w:sz w:val="21"/>
        </w:rPr>
        <w:t xml:space="preserve"> </w:t>
      </w:r>
      <w:r w:rsidRPr="007259B6">
        <w:rPr>
          <w:sz w:val="21"/>
        </w:rPr>
        <w:t>Darüber hinaus hat die RINA alle Schiffe der Costa-Flotte mit der Zertifizierung „Green Star“ für die Einhaltung der höchsten Umweltschutzstandards ausgezeichnet.</w:t>
      </w:r>
    </w:p>
    <w:p w:rsidR="00D17398" w:rsidRPr="007259B6" w:rsidRDefault="00D17398" w:rsidP="007B31B7">
      <w:pPr>
        <w:rPr>
          <w:szCs w:val="22"/>
        </w:rPr>
      </w:pPr>
    </w:p>
    <w:sectPr w:rsidR="00D17398" w:rsidRPr="007259B6" w:rsidSect="00EF68BC">
      <w:headerReference w:type="even" r:id="rId11"/>
      <w:headerReference w:type="default" r:id="rId12"/>
      <w:footerReference w:type="even" r:id="rId13"/>
      <w:footerReference w:type="default" r:id="rId14"/>
      <w:headerReference w:type="first" r:id="rId15"/>
      <w:footerReference w:type="first" r:id="rId16"/>
      <w:pgSz w:w="11907" w:h="16839" w:code="9"/>
      <w:pgMar w:top="2529" w:right="1559"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D03" w:rsidRDefault="009F1D03">
      <w:r>
        <w:separator/>
      </w:r>
    </w:p>
  </w:endnote>
  <w:endnote w:type="continuationSeparator" w:id="0">
    <w:p w:rsidR="009F1D03" w:rsidRDefault="009F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59" w:rsidRDefault="004D125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586" w:rsidRDefault="00133586">
    <w:pPr>
      <w:tabs>
        <w:tab w:val="left" w:pos="7035"/>
      </w:tabs>
      <w:spacing w:line="1400" w:lineRule="exac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586" w:rsidRPr="009E2945" w:rsidRDefault="00133586" w:rsidP="009E2945">
    <w:pPr>
      <w:framePr w:w="9979" w:h="567" w:wrap="notBeside" w:vAnchor="page" w:hAnchor="page" w:x="1736" w:yAlign="bottom"/>
      <w:spacing w:line="14" w:lineRule="exact"/>
      <w:rPr>
        <w:noProof/>
        <w:sz w:val="2"/>
        <w:szCs w:val="2"/>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133586" w:rsidRPr="00A613E1" w:rsidTr="00F77841">
      <w:trPr>
        <w:cantSplit/>
        <w:trHeight w:val="454"/>
      </w:trPr>
      <w:tc>
        <w:tcPr>
          <w:tcW w:w="8414" w:type="dxa"/>
        </w:tcPr>
        <w:p w:rsidR="00133586" w:rsidRPr="009E2945" w:rsidRDefault="00133586" w:rsidP="00976DEC">
          <w:pPr>
            <w:framePr w:w="9979" w:h="567" w:wrap="notBeside" w:vAnchor="page" w:hAnchor="page" w:x="1736" w:yAlign="bottom"/>
            <w:spacing w:line="180" w:lineRule="exact"/>
            <w:rPr>
              <w:rFonts w:cs="Calibri"/>
              <w:noProof/>
              <w:sz w:val="16"/>
              <w:szCs w:val="16"/>
            </w:rPr>
          </w:pPr>
          <w:bookmarkStart w:id="8" w:name="MLTableFooter"/>
        </w:p>
      </w:tc>
    </w:tr>
    <w:tr w:rsidR="00133586" w:rsidRPr="00A613E1" w:rsidTr="00F77841">
      <w:trPr>
        <w:cantSplit/>
        <w:trHeight w:hRule="exact" w:val="907"/>
      </w:trPr>
      <w:tc>
        <w:tcPr>
          <w:tcW w:w="8414" w:type="dxa"/>
          <w:vAlign w:val="bottom"/>
        </w:tcPr>
        <w:p w:rsidR="00133586" w:rsidRPr="009E2945" w:rsidRDefault="007613CF" w:rsidP="009E2945">
          <w:pPr>
            <w:framePr w:w="9979" w:h="567" w:wrap="notBeside" w:vAnchor="page" w:hAnchor="page" w:x="1736" w:yAlign="bottom"/>
            <w:jc w:val="center"/>
            <w:rPr>
              <w:rFonts w:cs="Calibri"/>
              <w:noProof/>
              <w:sz w:val="16"/>
              <w:szCs w:val="16"/>
            </w:rPr>
          </w:pPr>
          <w:bookmarkStart w:id="9" w:name="LgoShield2013"/>
          <w:r>
            <w:rPr>
              <w:rFonts w:cs="Calibri"/>
              <w:noProof/>
              <w:sz w:val="16"/>
              <w:szCs w:val="16"/>
              <w:lang w:bidi="ar-SA"/>
            </w:rPr>
            <w:drawing>
              <wp:inline distT="0" distB="0" distL="0" distR="0" wp14:anchorId="1EC45ADC" wp14:editId="6DDE778C">
                <wp:extent cx="448310" cy="571500"/>
                <wp:effectExtent l="0" t="0" r="8890" b="0"/>
                <wp:docPr id="9" name="Picture 9"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310" cy="571500"/>
                        </a:xfrm>
                        <a:prstGeom prst="rect">
                          <a:avLst/>
                        </a:prstGeom>
                        <a:noFill/>
                        <a:ln>
                          <a:noFill/>
                        </a:ln>
                      </pic:spPr>
                    </pic:pic>
                  </a:graphicData>
                </a:graphic>
              </wp:inline>
            </w:drawing>
          </w:r>
          <w:r>
            <w:rPr>
              <w:noProof/>
              <w:sz w:val="16"/>
            </w:rPr>
            <w:t xml:space="preserve"> </w:t>
          </w:r>
          <w:bookmarkEnd w:id="9"/>
        </w:p>
      </w:tc>
    </w:tr>
    <w:tr w:rsidR="00133586" w:rsidRPr="00A613E1" w:rsidTr="00F77841">
      <w:trPr>
        <w:cantSplit/>
        <w:trHeight w:hRule="exact" w:val="454"/>
      </w:trPr>
      <w:tc>
        <w:tcPr>
          <w:tcW w:w="8414" w:type="dxa"/>
        </w:tcPr>
        <w:p w:rsidR="00133586" w:rsidRPr="009E2945" w:rsidRDefault="00133586" w:rsidP="00976DEC">
          <w:pPr>
            <w:framePr w:w="9979" w:h="567" w:wrap="notBeside" w:vAnchor="page" w:hAnchor="page" w:x="1736" w:yAlign="bottom"/>
            <w:spacing w:line="180" w:lineRule="exact"/>
            <w:rPr>
              <w:rFonts w:cs="Calibri"/>
              <w:noProof/>
              <w:sz w:val="16"/>
              <w:szCs w:val="16"/>
            </w:rPr>
          </w:pPr>
        </w:p>
      </w:tc>
    </w:tr>
    <w:tr w:rsidR="00133586" w:rsidRPr="007F663B" w:rsidTr="00F77841">
      <w:trPr>
        <w:cantSplit/>
        <w:trHeight w:val="493"/>
      </w:trPr>
      <w:tc>
        <w:tcPr>
          <w:tcW w:w="8414" w:type="dxa"/>
        </w:tcPr>
        <w:p w:rsidR="00133586" w:rsidRPr="009B03CB" w:rsidRDefault="00133586" w:rsidP="00976DEC">
          <w:pPr>
            <w:framePr w:w="9979" w:h="567" w:wrap="notBeside" w:vAnchor="page" w:hAnchor="page" w:x="1736" w:yAlign="bottom"/>
            <w:spacing w:line="180" w:lineRule="exact"/>
            <w:rPr>
              <w:rFonts w:cs="Calibri"/>
              <w:noProof/>
              <w:sz w:val="16"/>
              <w:szCs w:val="16"/>
            </w:rPr>
          </w:pPr>
        </w:p>
      </w:tc>
    </w:tr>
    <w:bookmarkEnd w:id="8"/>
  </w:tbl>
  <w:p w:rsidR="00133586" w:rsidRPr="009E2945" w:rsidRDefault="00133586" w:rsidP="00976DEC">
    <w:pPr>
      <w:framePr w:w="9979" w:h="567" w:wrap="notBeside" w:vAnchor="page" w:hAnchor="page" w:x="1736" w:yAlign="bottom"/>
      <w:shd w:val="clear" w:color="FFFFFF" w:fill="auto"/>
      <w:rPr>
        <w:noProof/>
        <w:sz w:val="2"/>
        <w:szCs w:val="2"/>
      </w:rPr>
    </w:pPr>
  </w:p>
  <w:p w:rsidR="00133586" w:rsidRDefault="00133586">
    <w:pPr>
      <w:framePr w:w="1418" w:h="1134" w:hSpace="284" w:wrap="around" w:vAnchor="page" w:hAnchor="page" w:xAlign="right" w:y="12475"/>
      <w:shd w:val="clear" w:color="FFFFFF" w:fill="auto"/>
    </w:pPr>
  </w:p>
  <w:p w:rsidR="00133586" w:rsidRDefault="00133586">
    <w:pPr>
      <w:tabs>
        <w:tab w:val="left" w:pos="7035"/>
      </w:tabs>
      <w:spacing w:line="1400" w:lineRule="exact"/>
      <w:rPr>
        <w:sz w:val="2"/>
      </w:rPr>
    </w:pPr>
  </w:p>
  <w:p w:rsidR="00133586" w:rsidRDefault="00133586">
    <w:pPr>
      <w:spacing w:line="240" w:lineRule="exact"/>
      <w:rPr>
        <w:sz w:val="2"/>
      </w:rPr>
    </w:pPr>
  </w:p>
  <w:p w:rsidR="00133586" w:rsidRDefault="00133586">
    <w:pPr>
      <w:spacing w:line="24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D03" w:rsidRDefault="009F1D03">
      <w:r>
        <w:separator/>
      </w:r>
    </w:p>
  </w:footnote>
  <w:footnote w:type="continuationSeparator" w:id="0">
    <w:p w:rsidR="009F1D03" w:rsidRDefault="009F1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59" w:rsidRDefault="004D125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586" w:rsidRDefault="00133586">
    <w:pPr>
      <w:spacing w:line="332" w:lineRule="exact"/>
      <w:rPr>
        <w:noProof/>
      </w:rPr>
    </w:pPr>
  </w:p>
  <w:p w:rsidR="00133586" w:rsidRDefault="00133586">
    <w:pPr>
      <w:framePr w:w="737" w:h="1746" w:hRule="exact" w:hSpace="181" w:wrap="around" w:vAnchor="page" w:hAnchor="page" w:x="800" w:yAlign="bottom"/>
      <w:shd w:val="solid" w:color="FFFFFF" w:fill="auto"/>
      <w:rPr>
        <w:sz w:val="2"/>
      </w:rPr>
    </w:pPr>
  </w:p>
  <w:p w:rsidR="00133586" w:rsidRDefault="007613CF" w:rsidP="009E2945">
    <w:pPr>
      <w:framePr w:w="2954" w:h="856" w:wrap="around" w:vAnchor="page" w:hAnchor="page" w:x="1736" w:y="1243"/>
      <w:spacing w:line="720" w:lineRule="auto"/>
    </w:pPr>
    <w:bookmarkStart w:id="1" w:name="LgoWordmarkPage2"/>
    <w:r>
      <w:rPr>
        <w:rFonts w:cs="Calibri"/>
        <w:noProof/>
        <w:lang w:bidi="ar-SA"/>
      </w:rPr>
      <w:drawing>
        <wp:inline distT="0" distB="0" distL="0" distR="0" wp14:anchorId="1A3C1C78" wp14:editId="0F1CEB7C">
          <wp:extent cx="1108075" cy="201930"/>
          <wp:effectExtent l="0" t="0" r="0" b="7620"/>
          <wp:docPr id="8" name="Picture 8"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8075" cy="201930"/>
                  </a:xfrm>
                  <a:prstGeom prst="rect">
                    <a:avLst/>
                  </a:prstGeom>
                  <a:noFill/>
                  <a:ln>
                    <a:noFill/>
                  </a:ln>
                </pic:spPr>
              </pic:pic>
            </a:graphicData>
          </a:graphic>
        </wp:inline>
      </w:drawing>
    </w:r>
    <w:r>
      <w:t xml:space="preserve"> </w:t>
    </w:r>
    <w:bookmarkEnd w:id="1"/>
    <w:r>
      <w:t xml:space="preserve"> </w:t>
    </w:r>
  </w:p>
  <w:p w:rsidR="007613CF" w:rsidRDefault="00F77614">
    <w:pPr>
      <w:spacing w:line="240" w:lineRule="exact"/>
    </w:pPr>
    <w:r>
      <w:fldChar w:fldCharType="begin" w:fldLock="1"/>
    </w:r>
    <w:r w:rsidR="00133586">
      <w:instrText xml:space="preserve"> REF Dashes \h </w:instrText>
    </w:r>
    <w:r>
      <w:fldChar w:fldCharType="end"/>
    </w:r>
  </w:p>
  <w:p w:rsidR="007613CF" w:rsidRDefault="007613CF" w:rsidP="00221DD3">
    <w:pPr>
      <w:framePr w:w="340" w:h="363" w:hRule="exact" w:hSpace="1191" w:wrap="around" w:vAnchor="page" w:hAnchor="page" w:xAlign="right" w:y="5388"/>
      <w:shd w:val="clear" w:color="FFFFFF" w:fill="auto"/>
    </w:pPr>
    <w:r>
      <w:fldChar w:fldCharType="begin" w:fldLock="1"/>
    </w:r>
    <w:r>
      <w:instrText xml:space="preserve"> REF Dashes \h </w:instrText>
    </w:r>
    <w:r>
      <w:fldChar w:fldCharType="separate"/>
    </w:r>
    <w:r>
      <w:t>_</w:t>
    </w:r>
    <w:r>
      <w:fldChar w:fldCharType="end"/>
    </w:r>
  </w:p>
  <w:p w:rsidR="007613CF" w:rsidRDefault="007613CF">
    <w:pPr>
      <w:framePr w:w="340" w:h="1686" w:hRule="exact" w:wrap="around" w:vAnchor="page" w:hAnchor="page" w:x="404" w:y="6840"/>
      <w:shd w:val="clear" w:color="FFFFFF" w:fill="auto"/>
      <w:spacing w:before="880"/>
    </w:pPr>
    <w:r>
      <w:fldChar w:fldCharType="begin" w:fldLock="1"/>
    </w:r>
    <w:r>
      <w:instrText xml:space="preserve"> REF Dashes \h </w:instrText>
    </w:r>
    <w:r>
      <w:fldChar w:fldCharType="separate"/>
    </w:r>
    <w:r>
      <w:t>_</w:t>
    </w:r>
    <w:r>
      <w:fldChar w:fldCharType="end"/>
    </w:r>
  </w:p>
  <w:p w:rsidR="00133586" w:rsidRDefault="00F77614">
    <w:pPr>
      <w:spacing w:line="332" w:lineRule="exact"/>
    </w:pPr>
    <w:r>
      <w:fldChar w:fldCharType="begin" w:fldLock="1"/>
    </w:r>
    <w:r>
      <w:instrText xml:space="preserve"> REF Dashes \h </w:instrText>
    </w:r>
    <w:r>
      <w:fldChar w:fldCharType="end"/>
    </w:r>
  </w:p>
  <w:p w:rsidR="00133586" w:rsidRDefault="00133586">
    <w:pPr>
      <w:spacing w:line="332" w:lineRule="exact"/>
    </w:pPr>
  </w:p>
  <w:p w:rsidR="00133586" w:rsidRDefault="00133586">
    <w:pPr>
      <w:spacing w:line="332" w:lineRule="exact"/>
    </w:pPr>
  </w:p>
  <w:p w:rsidR="00133586" w:rsidRDefault="00133586">
    <w:pPr>
      <w:spacing w:line="490" w:lineRule="exact"/>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133586">
      <w:trPr>
        <w:cantSplit/>
      </w:trPr>
      <w:tc>
        <w:tcPr>
          <w:tcW w:w="4756" w:type="dxa"/>
        </w:tcPr>
        <w:p w:rsidR="00133586" w:rsidRDefault="00133586"/>
      </w:tc>
      <w:tc>
        <w:tcPr>
          <w:tcW w:w="1585" w:type="dxa"/>
        </w:tcPr>
        <w:p w:rsidR="00133586" w:rsidRDefault="00133586"/>
      </w:tc>
      <w:tc>
        <w:tcPr>
          <w:tcW w:w="3108" w:type="dxa"/>
          <w:tcMar>
            <w:right w:w="0" w:type="dxa"/>
          </w:tcMar>
        </w:tcPr>
        <w:p w:rsidR="00D17398" w:rsidRPr="004839F9" w:rsidRDefault="00D17398" w:rsidP="00D17398">
          <w:pPr>
            <w:rPr>
              <w:sz w:val="16"/>
              <w:szCs w:val="16"/>
            </w:rPr>
          </w:pPr>
          <w:bookmarkStart w:id="2" w:name="Page"/>
          <w:r>
            <w:rPr>
              <w:rFonts w:cs="Calibri"/>
              <w:sz w:val="16"/>
              <w:szCs w:val="16"/>
              <w:lang w:eastAsia="en-US"/>
            </w:rPr>
            <w:t>März 2015</w:t>
          </w:r>
        </w:p>
        <w:p w:rsidR="00133586" w:rsidRPr="0001308C" w:rsidRDefault="00D17398" w:rsidP="00D17398">
          <w:pPr>
            <w:rPr>
              <w:sz w:val="16"/>
              <w:szCs w:val="16"/>
            </w:rPr>
          </w:pPr>
          <w:proofErr w:type="spellStart"/>
          <w:r>
            <w:rPr>
              <w:sz w:val="16"/>
              <w:szCs w:val="16"/>
              <w:lang w:val="en-GB"/>
            </w:rPr>
            <w:t>Seite</w:t>
          </w:r>
          <w:proofErr w:type="spellEnd"/>
          <w:r>
            <w:rPr>
              <w:sz w:val="16"/>
              <w:szCs w:val="16"/>
              <w:lang w:val="en-GB"/>
            </w:rPr>
            <w:t>:</w:t>
          </w:r>
          <w:bookmarkEnd w:id="2"/>
          <w:r w:rsidRPr="0001308C">
            <w:rPr>
              <w:sz w:val="16"/>
              <w:szCs w:val="16"/>
              <w:lang w:val="en-GB"/>
            </w:rPr>
            <w:t xml:space="preserve"> </w:t>
          </w:r>
          <w:r w:rsidRPr="0001308C">
            <w:rPr>
              <w:sz w:val="16"/>
              <w:szCs w:val="16"/>
              <w:lang w:val="en-GB"/>
            </w:rPr>
            <w:fldChar w:fldCharType="begin"/>
          </w:r>
          <w:r w:rsidRPr="0001308C">
            <w:rPr>
              <w:sz w:val="16"/>
              <w:szCs w:val="16"/>
              <w:lang w:val="en-GB"/>
            </w:rPr>
            <w:instrText xml:space="preserve"> Page </w:instrText>
          </w:r>
          <w:r w:rsidRPr="0001308C">
            <w:rPr>
              <w:sz w:val="16"/>
              <w:szCs w:val="16"/>
              <w:lang w:val="en-GB"/>
            </w:rPr>
            <w:fldChar w:fldCharType="separate"/>
          </w:r>
          <w:r w:rsidR="001B1996">
            <w:rPr>
              <w:noProof/>
              <w:sz w:val="16"/>
              <w:szCs w:val="16"/>
              <w:lang w:val="en-GB"/>
            </w:rPr>
            <w:t>2</w:t>
          </w:r>
          <w:r w:rsidRPr="0001308C">
            <w:rPr>
              <w:sz w:val="16"/>
              <w:szCs w:val="16"/>
              <w:lang w:val="en-GB"/>
            </w:rPr>
            <w:fldChar w:fldCharType="end"/>
          </w:r>
        </w:p>
      </w:tc>
    </w:tr>
  </w:tbl>
  <w:p w:rsidR="00133586" w:rsidRDefault="00133586">
    <w:pPr>
      <w:spacing w:line="332"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586" w:rsidRDefault="00133586">
    <w:pPr>
      <w:spacing w:line="240" w:lineRule="exact"/>
      <w:rPr>
        <w:noProof/>
      </w:rPr>
    </w:pPr>
    <w:bookmarkStart w:id="3" w:name="LgoWordmarkRef"/>
  </w:p>
  <w:p w:rsidR="00133586" w:rsidRDefault="00133586">
    <w:pPr>
      <w:spacing w:line="240" w:lineRule="exact"/>
    </w:pPr>
    <w:bookmarkStart w:id="4" w:name="Dashes"/>
    <w:bookmarkEnd w:id="3"/>
  </w:p>
  <w:p w:rsidR="00133586" w:rsidRDefault="00133586" w:rsidP="00221DD3">
    <w:pPr>
      <w:framePr w:w="340" w:h="363" w:hRule="exact" w:hSpace="1191" w:wrap="around" w:vAnchor="page" w:hAnchor="page" w:xAlign="right" w:y="5388"/>
      <w:shd w:val="clear" w:color="FFFFFF" w:fill="auto"/>
    </w:pPr>
    <w:bookmarkStart w:id="5" w:name="Falz1"/>
    <w:r>
      <w:t>_</w:t>
    </w:r>
  </w:p>
  <w:p w:rsidR="00133586" w:rsidRDefault="00133586">
    <w:pPr>
      <w:framePr w:w="340" w:h="1686" w:hRule="exact" w:wrap="around" w:vAnchor="page" w:hAnchor="page" w:x="404" w:y="6840"/>
      <w:shd w:val="clear" w:color="FFFFFF" w:fill="auto"/>
      <w:spacing w:before="880"/>
    </w:pPr>
    <w:bookmarkStart w:id="6" w:name="Falz2"/>
    <w:bookmarkEnd w:id="5"/>
    <w:r>
      <w:t>_</w:t>
    </w:r>
  </w:p>
  <w:bookmarkEnd w:id="4"/>
  <w:bookmarkEnd w:id="6"/>
  <w:p w:rsidR="00133586" w:rsidRDefault="00755F78">
    <w:pPr>
      <w:spacing w:line="240" w:lineRule="exact"/>
    </w:pPr>
    <w:r>
      <w:rPr>
        <w:noProof/>
        <w:lang w:bidi="ar-SA"/>
      </w:rPr>
      <mc:AlternateContent>
        <mc:Choice Requires="wps">
          <w:drawing>
            <wp:anchor distT="4294967292" distB="4294967292" distL="114300" distR="114300" simplePos="0" relativeHeight="251657216" behindDoc="0" locked="0" layoutInCell="1" allowOverlap="1" wp14:anchorId="7C9F0FC1" wp14:editId="7D2C53C6">
              <wp:simplePos x="0" y="0"/>
              <wp:positionH relativeFrom="margin">
                <wp:posOffset>0</wp:posOffset>
              </wp:positionH>
              <wp:positionV relativeFrom="margin">
                <wp:posOffset>1440179</wp:posOffset>
              </wp:positionV>
              <wp:extent cx="19050" cy="0"/>
              <wp:effectExtent l="0" t="0" r="19050" b="1905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Line 66"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xmlns:w10="urn:schemas-microsoft-com:office:word" anchorx="margin" anchory="margin"/>
            </v:line>
          </w:pict>
        </mc:Fallback>
      </mc:AlternateContent>
    </w:r>
    <w:r>
      <w:rPr>
        <w:noProof/>
        <w:lang w:bidi="ar-SA"/>
      </w:rPr>
      <mc:AlternateContent>
        <mc:Choice Requires="wps">
          <w:drawing>
            <wp:anchor distT="4294967292" distB="4294967292" distL="114300" distR="114300" simplePos="0" relativeHeight="251658240" behindDoc="0" locked="0" layoutInCell="1" allowOverlap="1" wp14:anchorId="2896CC17" wp14:editId="3C205D41">
              <wp:simplePos x="0" y="0"/>
              <wp:positionH relativeFrom="margin">
                <wp:posOffset>3024505</wp:posOffset>
              </wp:positionH>
              <wp:positionV relativeFrom="margin">
                <wp:posOffset>1440179</wp:posOffset>
              </wp:positionV>
              <wp:extent cx="19050" cy="0"/>
              <wp:effectExtent l="0" t="0" r="19050" b="1905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v="urn:schemas-microsoft-com:vml" id="Line 67"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xmlns:w10="urn:schemas-microsoft-com:office:word" anchorx="margin" anchory="margin"/>
            </v:line>
          </w:pict>
        </mc:Fallback>
      </mc:AlternateContent>
    </w:r>
  </w:p>
  <w:p w:rsidR="00133586" w:rsidRDefault="00133586">
    <w:pPr>
      <w:spacing w:line="240" w:lineRule="exact"/>
    </w:pPr>
  </w:p>
  <w:p w:rsidR="00133586" w:rsidRDefault="00133586">
    <w:pPr>
      <w:spacing w:line="240" w:lineRule="exact"/>
    </w:pPr>
  </w:p>
  <w:p w:rsidR="00133586" w:rsidRDefault="007613CF" w:rsidP="006204FC">
    <w:pPr>
      <w:framePr w:w="5687" w:h="964" w:hRule="exact" w:wrap="around" w:vAnchor="page" w:hAnchor="page" w:x="1736" w:y="1050" w:anchorLock="1"/>
      <w:rPr>
        <w:noProof/>
      </w:rPr>
    </w:pPr>
    <w:bookmarkStart w:id="7" w:name="LgoWordmark"/>
    <w:r>
      <w:rPr>
        <w:rFonts w:cs="Calibri"/>
        <w:noProof/>
        <w:lang w:bidi="ar-SA"/>
      </w:rPr>
      <w:drawing>
        <wp:inline distT="0" distB="0" distL="0" distR="0" wp14:anchorId="19D8B0DA" wp14:editId="2905563E">
          <wp:extent cx="1784985" cy="334010"/>
          <wp:effectExtent l="0" t="0" r="5715" b="8890"/>
          <wp:docPr id="7" name="Picture 7"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4985" cy="334010"/>
                  </a:xfrm>
                  <a:prstGeom prst="rect">
                    <a:avLst/>
                  </a:prstGeom>
                  <a:noFill/>
                  <a:ln>
                    <a:noFill/>
                  </a:ln>
                </pic:spPr>
              </pic:pic>
            </a:graphicData>
          </a:graphic>
        </wp:inline>
      </w:drawing>
    </w:r>
    <w:r>
      <w:t xml:space="preserve"> </w:t>
    </w:r>
    <w:bookmarkEnd w:id="7"/>
    <w:r>
      <w:t xml:space="preserve"> </w:t>
    </w:r>
  </w:p>
  <w:p w:rsidR="00133586" w:rsidRDefault="00133586">
    <w:pPr>
      <w:spacing w:line="240" w:lineRule="exact"/>
    </w:pPr>
  </w:p>
  <w:p w:rsidR="00133586" w:rsidRDefault="00D849E7" w:rsidP="00F749EA">
    <w:pPr>
      <w:spacing w:line="240" w:lineRule="exact"/>
      <w:jc w:val="right"/>
    </w:pPr>
    <w:r>
      <w:rPr>
        <w:noProof/>
        <w:lang w:bidi="ar-SA"/>
      </w:rPr>
      <w:drawing>
        <wp:anchor distT="0" distB="0" distL="114300" distR="114300" simplePos="0" relativeHeight="251660288" behindDoc="0" locked="0" layoutInCell="1" allowOverlap="1" wp14:anchorId="2BE696F9" wp14:editId="483AA9A5">
          <wp:simplePos x="0" y="0"/>
          <wp:positionH relativeFrom="margin">
            <wp:posOffset>3557905</wp:posOffset>
          </wp:positionH>
          <wp:positionV relativeFrom="margin">
            <wp:posOffset>-1240155</wp:posOffset>
          </wp:positionV>
          <wp:extent cx="1527810" cy="914400"/>
          <wp:effectExtent l="19050" t="0" r="0" b="0"/>
          <wp:wrapSquare wrapText="bothSides"/>
          <wp:docPr id="6" name="Immagine 0" descr="Costa_Logo4c_Positiv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ta_Logo4c_Positiv_RGB.jpg"/>
                  <pic:cNvPicPr/>
                </pic:nvPicPr>
                <pic:blipFill>
                  <a:blip r:embed="rId2"/>
                  <a:stretch>
                    <a:fillRect/>
                  </a:stretch>
                </pic:blipFill>
                <pic:spPr>
                  <a:xfrm>
                    <a:off x="0" y="0"/>
                    <a:ext cx="1527810" cy="914400"/>
                  </a:xfrm>
                  <a:prstGeom prst="rect">
                    <a:avLst/>
                  </a:prstGeom>
                </pic:spPr>
              </pic:pic>
            </a:graphicData>
          </a:graphic>
        </wp:anchor>
      </w:drawing>
    </w:r>
  </w:p>
  <w:p w:rsidR="00133586" w:rsidRDefault="00133586">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47C2E1B"/>
    <w:multiLevelType w:val="hybridMultilevel"/>
    <w:tmpl w:val="E6D06A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773DA7"/>
    <w:multiLevelType w:val="hybridMultilevel"/>
    <w:tmpl w:val="EE40956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C7B2F2D"/>
    <w:multiLevelType w:val="hybridMultilevel"/>
    <w:tmpl w:val="035C55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6FE747A1"/>
    <w:multiLevelType w:val="hybridMultilevel"/>
    <w:tmpl w:val="3AE6EC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31C46A2"/>
    <w:multiLevelType w:val="hybridMultilevel"/>
    <w:tmpl w:val="63E25DD4"/>
    <w:lvl w:ilvl="0" w:tplc="A44C839C">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5-02-23/Tex=002014-07-16/DTP=002/DNP=00/SUP=00&lt;Date:yyyy-MM-dd&gt;/AFM=001/DTA=002/DNA=00/SUA=00/Suf=00/USu=00-1/Lin=001/Del=001/PST=002/Dlg=00-1/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1/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IsCalibrated" w:val="0"/>
    <w:docVar w:name="clb.Options" w:val="0"/>
    <w:docVar w:name="clb.SupportsCalibration" w:val="1"/>
    <w:docVar w:name="PHCSTFontSet" w:val="1"/>
    <w:docVar w:name="saxContext" w:val="Phi"/>
    <w:docVar w:name="saxDokSchutz" w:val="NO"/>
    <w:docVar w:name="saxMBName" w:val="CST"/>
    <w:docVar w:name="saxMLCodeVersion" w:val="4"/>
    <w:docVar w:name="saxMLLayout" w:val="PHIEXT5.DOTX"/>
    <w:docVar w:name="saxMLTemplate" w:val="PHIEXT5.DOT"/>
    <w:docVar w:name="saxPrintDefault" w:val="1"/>
    <w:docVar w:name="saxProtectionMode" w:val="1"/>
    <w:docVar w:name="saxSection" w:val="English"/>
    <w:docVar w:name="saxTvNo" w:val="0"/>
    <w:docVar w:name="saxUpdate.LayoutVersion" w:val="0"/>
  </w:docVars>
  <w:rsids>
    <w:rsidRoot w:val="00225849"/>
    <w:rsid w:val="00000BFA"/>
    <w:rsid w:val="00003BC9"/>
    <w:rsid w:val="0000431A"/>
    <w:rsid w:val="00004A4E"/>
    <w:rsid w:val="00005CD0"/>
    <w:rsid w:val="000102C8"/>
    <w:rsid w:val="00011C05"/>
    <w:rsid w:val="0001308C"/>
    <w:rsid w:val="000131BD"/>
    <w:rsid w:val="00014F84"/>
    <w:rsid w:val="00023644"/>
    <w:rsid w:val="000260FC"/>
    <w:rsid w:val="00031657"/>
    <w:rsid w:val="0003266F"/>
    <w:rsid w:val="00034789"/>
    <w:rsid w:val="00034F87"/>
    <w:rsid w:val="00035A19"/>
    <w:rsid w:val="00037E9B"/>
    <w:rsid w:val="00040525"/>
    <w:rsid w:val="00042345"/>
    <w:rsid w:val="00043AE8"/>
    <w:rsid w:val="00046932"/>
    <w:rsid w:val="00047D5C"/>
    <w:rsid w:val="00051F12"/>
    <w:rsid w:val="00054A2D"/>
    <w:rsid w:val="00056E22"/>
    <w:rsid w:val="00064DB4"/>
    <w:rsid w:val="00067867"/>
    <w:rsid w:val="000713A0"/>
    <w:rsid w:val="0007224E"/>
    <w:rsid w:val="000740FA"/>
    <w:rsid w:val="000745D8"/>
    <w:rsid w:val="000746A2"/>
    <w:rsid w:val="000758D9"/>
    <w:rsid w:val="00075A2B"/>
    <w:rsid w:val="00081964"/>
    <w:rsid w:val="00087D53"/>
    <w:rsid w:val="00090100"/>
    <w:rsid w:val="00091FB2"/>
    <w:rsid w:val="000943AB"/>
    <w:rsid w:val="0009471A"/>
    <w:rsid w:val="000A4A05"/>
    <w:rsid w:val="000A6B55"/>
    <w:rsid w:val="000A7EC6"/>
    <w:rsid w:val="000B209F"/>
    <w:rsid w:val="000C1E08"/>
    <w:rsid w:val="000D0EB3"/>
    <w:rsid w:val="000D2E72"/>
    <w:rsid w:val="000D3E72"/>
    <w:rsid w:val="000D5442"/>
    <w:rsid w:val="000E4A96"/>
    <w:rsid w:val="000E4D82"/>
    <w:rsid w:val="000F2014"/>
    <w:rsid w:val="000F271E"/>
    <w:rsid w:val="000F2F8C"/>
    <w:rsid w:val="000F4A79"/>
    <w:rsid w:val="000F6524"/>
    <w:rsid w:val="000F713C"/>
    <w:rsid w:val="00102C81"/>
    <w:rsid w:val="0010476E"/>
    <w:rsid w:val="00104C3F"/>
    <w:rsid w:val="00110B19"/>
    <w:rsid w:val="00111B49"/>
    <w:rsid w:val="00117A79"/>
    <w:rsid w:val="00122829"/>
    <w:rsid w:val="0012462A"/>
    <w:rsid w:val="00124843"/>
    <w:rsid w:val="00133586"/>
    <w:rsid w:val="001349E1"/>
    <w:rsid w:val="001608F1"/>
    <w:rsid w:val="0016307B"/>
    <w:rsid w:val="00164AA3"/>
    <w:rsid w:val="00165163"/>
    <w:rsid w:val="00165CBA"/>
    <w:rsid w:val="00166462"/>
    <w:rsid w:val="00166A8A"/>
    <w:rsid w:val="001719F1"/>
    <w:rsid w:val="00184344"/>
    <w:rsid w:val="00195ADF"/>
    <w:rsid w:val="00195C05"/>
    <w:rsid w:val="00195C07"/>
    <w:rsid w:val="001A19B9"/>
    <w:rsid w:val="001A2F32"/>
    <w:rsid w:val="001A749C"/>
    <w:rsid w:val="001B18F9"/>
    <w:rsid w:val="001B1996"/>
    <w:rsid w:val="001B2700"/>
    <w:rsid w:val="001B3B49"/>
    <w:rsid w:val="001B608D"/>
    <w:rsid w:val="001C2732"/>
    <w:rsid w:val="001C4F03"/>
    <w:rsid w:val="001D31C1"/>
    <w:rsid w:val="001D4DFC"/>
    <w:rsid w:val="001E388F"/>
    <w:rsid w:val="001E4783"/>
    <w:rsid w:val="001F4155"/>
    <w:rsid w:val="001F6B32"/>
    <w:rsid w:val="00200A9A"/>
    <w:rsid w:val="002030DB"/>
    <w:rsid w:val="00205E8C"/>
    <w:rsid w:val="0021674C"/>
    <w:rsid w:val="00221DD3"/>
    <w:rsid w:val="0022447E"/>
    <w:rsid w:val="00225849"/>
    <w:rsid w:val="00231A17"/>
    <w:rsid w:val="00232CF3"/>
    <w:rsid w:val="00242321"/>
    <w:rsid w:val="002506D6"/>
    <w:rsid w:val="002540F6"/>
    <w:rsid w:val="00255825"/>
    <w:rsid w:val="0026012D"/>
    <w:rsid w:val="0026263E"/>
    <w:rsid w:val="002666E4"/>
    <w:rsid w:val="00267EB3"/>
    <w:rsid w:val="00274407"/>
    <w:rsid w:val="00275079"/>
    <w:rsid w:val="002A2C85"/>
    <w:rsid w:val="002A2FD2"/>
    <w:rsid w:val="002A53F5"/>
    <w:rsid w:val="002A78FA"/>
    <w:rsid w:val="002B2150"/>
    <w:rsid w:val="002C226A"/>
    <w:rsid w:val="002C3953"/>
    <w:rsid w:val="002D38A3"/>
    <w:rsid w:val="002D465C"/>
    <w:rsid w:val="002D57C0"/>
    <w:rsid w:val="002E2AE1"/>
    <w:rsid w:val="002E6842"/>
    <w:rsid w:val="002F4010"/>
    <w:rsid w:val="002F7FAA"/>
    <w:rsid w:val="00301EC1"/>
    <w:rsid w:val="00302992"/>
    <w:rsid w:val="00303852"/>
    <w:rsid w:val="003105DD"/>
    <w:rsid w:val="00316529"/>
    <w:rsid w:val="0032047C"/>
    <w:rsid w:val="00321D12"/>
    <w:rsid w:val="0032484E"/>
    <w:rsid w:val="00334962"/>
    <w:rsid w:val="00335F19"/>
    <w:rsid w:val="00344AA3"/>
    <w:rsid w:val="00346CE7"/>
    <w:rsid w:val="00350F6A"/>
    <w:rsid w:val="00352551"/>
    <w:rsid w:val="00352E7D"/>
    <w:rsid w:val="0035650B"/>
    <w:rsid w:val="00356ABD"/>
    <w:rsid w:val="0036029F"/>
    <w:rsid w:val="00361DA4"/>
    <w:rsid w:val="00363923"/>
    <w:rsid w:val="00370030"/>
    <w:rsid w:val="00374BD4"/>
    <w:rsid w:val="00377F58"/>
    <w:rsid w:val="00380AE2"/>
    <w:rsid w:val="00382946"/>
    <w:rsid w:val="00383300"/>
    <w:rsid w:val="00385C37"/>
    <w:rsid w:val="00386A59"/>
    <w:rsid w:val="003913D6"/>
    <w:rsid w:val="00396FA0"/>
    <w:rsid w:val="0039798E"/>
    <w:rsid w:val="003A291A"/>
    <w:rsid w:val="003A3E86"/>
    <w:rsid w:val="003B65B1"/>
    <w:rsid w:val="003C1C60"/>
    <w:rsid w:val="003C2A22"/>
    <w:rsid w:val="003C7BC4"/>
    <w:rsid w:val="003D11FC"/>
    <w:rsid w:val="003D44B1"/>
    <w:rsid w:val="003D52F4"/>
    <w:rsid w:val="003D6B31"/>
    <w:rsid w:val="003D7447"/>
    <w:rsid w:val="003E1FF2"/>
    <w:rsid w:val="003E696C"/>
    <w:rsid w:val="003F436C"/>
    <w:rsid w:val="003F5A66"/>
    <w:rsid w:val="004009FD"/>
    <w:rsid w:val="00402E30"/>
    <w:rsid w:val="004033EC"/>
    <w:rsid w:val="00403F37"/>
    <w:rsid w:val="0041222E"/>
    <w:rsid w:val="00412931"/>
    <w:rsid w:val="00415D59"/>
    <w:rsid w:val="00416547"/>
    <w:rsid w:val="0042620A"/>
    <w:rsid w:val="00430DD7"/>
    <w:rsid w:val="00431130"/>
    <w:rsid w:val="00436A80"/>
    <w:rsid w:val="00443E5C"/>
    <w:rsid w:val="0044687A"/>
    <w:rsid w:val="004510CE"/>
    <w:rsid w:val="00452B85"/>
    <w:rsid w:val="00452CEF"/>
    <w:rsid w:val="004538EB"/>
    <w:rsid w:val="0045442B"/>
    <w:rsid w:val="00461A4E"/>
    <w:rsid w:val="00461CD8"/>
    <w:rsid w:val="00463C97"/>
    <w:rsid w:val="00464CE7"/>
    <w:rsid w:val="00466F28"/>
    <w:rsid w:val="004673F4"/>
    <w:rsid w:val="00470D5C"/>
    <w:rsid w:val="00481997"/>
    <w:rsid w:val="004978A4"/>
    <w:rsid w:val="004A084D"/>
    <w:rsid w:val="004A3E8A"/>
    <w:rsid w:val="004A4A07"/>
    <w:rsid w:val="004A5B18"/>
    <w:rsid w:val="004B30CD"/>
    <w:rsid w:val="004B41C0"/>
    <w:rsid w:val="004B4528"/>
    <w:rsid w:val="004B4B79"/>
    <w:rsid w:val="004C0164"/>
    <w:rsid w:val="004C4620"/>
    <w:rsid w:val="004C4A2D"/>
    <w:rsid w:val="004D1259"/>
    <w:rsid w:val="004D2D12"/>
    <w:rsid w:val="004D5872"/>
    <w:rsid w:val="004E4456"/>
    <w:rsid w:val="00504F8F"/>
    <w:rsid w:val="005148DE"/>
    <w:rsid w:val="00514AB2"/>
    <w:rsid w:val="00515460"/>
    <w:rsid w:val="00517582"/>
    <w:rsid w:val="00527541"/>
    <w:rsid w:val="00536CF9"/>
    <w:rsid w:val="0054038A"/>
    <w:rsid w:val="0054582C"/>
    <w:rsid w:val="0054717D"/>
    <w:rsid w:val="005509A0"/>
    <w:rsid w:val="00553441"/>
    <w:rsid w:val="005538FB"/>
    <w:rsid w:val="00554000"/>
    <w:rsid w:val="0055460B"/>
    <w:rsid w:val="005613A7"/>
    <w:rsid w:val="005644A6"/>
    <w:rsid w:val="005703A9"/>
    <w:rsid w:val="00570A71"/>
    <w:rsid w:val="0057681A"/>
    <w:rsid w:val="00585A54"/>
    <w:rsid w:val="00591CBB"/>
    <w:rsid w:val="005A74FB"/>
    <w:rsid w:val="005B3BCC"/>
    <w:rsid w:val="005B73C5"/>
    <w:rsid w:val="005D0415"/>
    <w:rsid w:val="005E1C0C"/>
    <w:rsid w:val="005E49C5"/>
    <w:rsid w:val="005E62CB"/>
    <w:rsid w:val="005E7E69"/>
    <w:rsid w:val="0060195B"/>
    <w:rsid w:val="00613718"/>
    <w:rsid w:val="00613DE1"/>
    <w:rsid w:val="006149D4"/>
    <w:rsid w:val="00615B54"/>
    <w:rsid w:val="006204FC"/>
    <w:rsid w:val="00621C2D"/>
    <w:rsid w:val="0062780E"/>
    <w:rsid w:val="00630D3A"/>
    <w:rsid w:val="00632A7D"/>
    <w:rsid w:val="00637D66"/>
    <w:rsid w:val="00641BDC"/>
    <w:rsid w:val="00641FC8"/>
    <w:rsid w:val="0064642F"/>
    <w:rsid w:val="0064798D"/>
    <w:rsid w:val="00651F38"/>
    <w:rsid w:val="00653D7F"/>
    <w:rsid w:val="00664DD5"/>
    <w:rsid w:val="00671080"/>
    <w:rsid w:val="0067115F"/>
    <w:rsid w:val="00671BF6"/>
    <w:rsid w:val="006769C4"/>
    <w:rsid w:val="0068328A"/>
    <w:rsid w:val="00683F2F"/>
    <w:rsid w:val="00685C02"/>
    <w:rsid w:val="0068774B"/>
    <w:rsid w:val="006900D2"/>
    <w:rsid w:val="006901A4"/>
    <w:rsid w:val="00693208"/>
    <w:rsid w:val="00694039"/>
    <w:rsid w:val="0069546A"/>
    <w:rsid w:val="006A5164"/>
    <w:rsid w:val="006C0439"/>
    <w:rsid w:val="006D4881"/>
    <w:rsid w:val="006D5FD9"/>
    <w:rsid w:val="006D6159"/>
    <w:rsid w:val="006D64B2"/>
    <w:rsid w:val="006D7A4F"/>
    <w:rsid w:val="006E365A"/>
    <w:rsid w:val="006E4FFA"/>
    <w:rsid w:val="006E5822"/>
    <w:rsid w:val="006F490C"/>
    <w:rsid w:val="006F50A9"/>
    <w:rsid w:val="006F7867"/>
    <w:rsid w:val="00700037"/>
    <w:rsid w:val="007069B4"/>
    <w:rsid w:val="00707FA9"/>
    <w:rsid w:val="0071254A"/>
    <w:rsid w:val="00713A54"/>
    <w:rsid w:val="00714A1E"/>
    <w:rsid w:val="007238C6"/>
    <w:rsid w:val="007239E5"/>
    <w:rsid w:val="0072438F"/>
    <w:rsid w:val="007259B6"/>
    <w:rsid w:val="007265AF"/>
    <w:rsid w:val="007312ED"/>
    <w:rsid w:val="0073157C"/>
    <w:rsid w:val="007419B6"/>
    <w:rsid w:val="00743DB9"/>
    <w:rsid w:val="00747516"/>
    <w:rsid w:val="0075079A"/>
    <w:rsid w:val="00752EFC"/>
    <w:rsid w:val="00754D1D"/>
    <w:rsid w:val="00755F78"/>
    <w:rsid w:val="007613CF"/>
    <w:rsid w:val="007642E5"/>
    <w:rsid w:val="00765796"/>
    <w:rsid w:val="00767F9F"/>
    <w:rsid w:val="00774EAA"/>
    <w:rsid w:val="00775D2D"/>
    <w:rsid w:val="00783E15"/>
    <w:rsid w:val="007852E7"/>
    <w:rsid w:val="0078656B"/>
    <w:rsid w:val="0079197B"/>
    <w:rsid w:val="00793C18"/>
    <w:rsid w:val="00794E09"/>
    <w:rsid w:val="00797F1B"/>
    <w:rsid w:val="007B19F0"/>
    <w:rsid w:val="007B1B4C"/>
    <w:rsid w:val="007B31B7"/>
    <w:rsid w:val="007C0AE9"/>
    <w:rsid w:val="007C7F0B"/>
    <w:rsid w:val="007D1BBF"/>
    <w:rsid w:val="007D3C5E"/>
    <w:rsid w:val="007D58B7"/>
    <w:rsid w:val="007D5DCA"/>
    <w:rsid w:val="007E00BA"/>
    <w:rsid w:val="007E280F"/>
    <w:rsid w:val="007E68DE"/>
    <w:rsid w:val="007E7D83"/>
    <w:rsid w:val="007F2D91"/>
    <w:rsid w:val="007F663B"/>
    <w:rsid w:val="007F7412"/>
    <w:rsid w:val="008058F8"/>
    <w:rsid w:val="008065CA"/>
    <w:rsid w:val="008129D6"/>
    <w:rsid w:val="00817F60"/>
    <w:rsid w:val="00824FAC"/>
    <w:rsid w:val="00825968"/>
    <w:rsid w:val="008315A5"/>
    <w:rsid w:val="00833032"/>
    <w:rsid w:val="00833552"/>
    <w:rsid w:val="00837998"/>
    <w:rsid w:val="008424F5"/>
    <w:rsid w:val="00846AD3"/>
    <w:rsid w:val="0085295D"/>
    <w:rsid w:val="00856DDF"/>
    <w:rsid w:val="008608DA"/>
    <w:rsid w:val="008700FE"/>
    <w:rsid w:val="00874457"/>
    <w:rsid w:val="00874A9E"/>
    <w:rsid w:val="00876670"/>
    <w:rsid w:val="00880FB4"/>
    <w:rsid w:val="00881DB9"/>
    <w:rsid w:val="00885C36"/>
    <w:rsid w:val="0089206E"/>
    <w:rsid w:val="00893E98"/>
    <w:rsid w:val="008975AA"/>
    <w:rsid w:val="008A5A22"/>
    <w:rsid w:val="008A6565"/>
    <w:rsid w:val="008B7637"/>
    <w:rsid w:val="008C636C"/>
    <w:rsid w:val="008C731D"/>
    <w:rsid w:val="008D397E"/>
    <w:rsid w:val="008D61FF"/>
    <w:rsid w:val="008E7CE4"/>
    <w:rsid w:val="008F3B50"/>
    <w:rsid w:val="008F4C19"/>
    <w:rsid w:val="008F619A"/>
    <w:rsid w:val="008F7DC3"/>
    <w:rsid w:val="00910F4F"/>
    <w:rsid w:val="00920519"/>
    <w:rsid w:val="00923014"/>
    <w:rsid w:val="009249FF"/>
    <w:rsid w:val="009254C5"/>
    <w:rsid w:val="00927B38"/>
    <w:rsid w:val="00927B60"/>
    <w:rsid w:val="00934304"/>
    <w:rsid w:val="00940443"/>
    <w:rsid w:val="009432E0"/>
    <w:rsid w:val="0094371D"/>
    <w:rsid w:val="00943752"/>
    <w:rsid w:val="009450C8"/>
    <w:rsid w:val="00947355"/>
    <w:rsid w:val="009551C3"/>
    <w:rsid w:val="0095597E"/>
    <w:rsid w:val="00962D0E"/>
    <w:rsid w:val="00967179"/>
    <w:rsid w:val="00976DEC"/>
    <w:rsid w:val="00980879"/>
    <w:rsid w:val="009836E6"/>
    <w:rsid w:val="00987ABA"/>
    <w:rsid w:val="009947BE"/>
    <w:rsid w:val="0099541D"/>
    <w:rsid w:val="009A302D"/>
    <w:rsid w:val="009A57CD"/>
    <w:rsid w:val="009B03CB"/>
    <w:rsid w:val="009B050C"/>
    <w:rsid w:val="009B269E"/>
    <w:rsid w:val="009B404A"/>
    <w:rsid w:val="009B47F5"/>
    <w:rsid w:val="009B510E"/>
    <w:rsid w:val="009C09B9"/>
    <w:rsid w:val="009C2638"/>
    <w:rsid w:val="009D0765"/>
    <w:rsid w:val="009D152D"/>
    <w:rsid w:val="009D25F5"/>
    <w:rsid w:val="009D592D"/>
    <w:rsid w:val="009E266D"/>
    <w:rsid w:val="009E2945"/>
    <w:rsid w:val="009F0F23"/>
    <w:rsid w:val="009F1D03"/>
    <w:rsid w:val="009F6CA1"/>
    <w:rsid w:val="00A01E94"/>
    <w:rsid w:val="00A02717"/>
    <w:rsid w:val="00A03B3A"/>
    <w:rsid w:val="00A0626A"/>
    <w:rsid w:val="00A06CCC"/>
    <w:rsid w:val="00A214C4"/>
    <w:rsid w:val="00A30292"/>
    <w:rsid w:val="00A31BAD"/>
    <w:rsid w:val="00A44DCD"/>
    <w:rsid w:val="00A44EE2"/>
    <w:rsid w:val="00A45509"/>
    <w:rsid w:val="00A613E1"/>
    <w:rsid w:val="00A62845"/>
    <w:rsid w:val="00A70185"/>
    <w:rsid w:val="00A72745"/>
    <w:rsid w:val="00A82C73"/>
    <w:rsid w:val="00A922DE"/>
    <w:rsid w:val="00A948EC"/>
    <w:rsid w:val="00AA1551"/>
    <w:rsid w:val="00AA3BCC"/>
    <w:rsid w:val="00AB067D"/>
    <w:rsid w:val="00AB1495"/>
    <w:rsid w:val="00AB73E3"/>
    <w:rsid w:val="00AC09DC"/>
    <w:rsid w:val="00AC213F"/>
    <w:rsid w:val="00AC3605"/>
    <w:rsid w:val="00AD321F"/>
    <w:rsid w:val="00AD7FD4"/>
    <w:rsid w:val="00AE0637"/>
    <w:rsid w:val="00AF74AD"/>
    <w:rsid w:val="00AF7B3E"/>
    <w:rsid w:val="00B0300F"/>
    <w:rsid w:val="00B1298F"/>
    <w:rsid w:val="00B16BAE"/>
    <w:rsid w:val="00B20F7C"/>
    <w:rsid w:val="00B214D3"/>
    <w:rsid w:val="00B22224"/>
    <w:rsid w:val="00B223CD"/>
    <w:rsid w:val="00B232C5"/>
    <w:rsid w:val="00B279D3"/>
    <w:rsid w:val="00B41FE4"/>
    <w:rsid w:val="00B448F8"/>
    <w:rsid w:val="00B51E0C"/>
    <w:rsid w:val="00B629E2"/>
    <w:rsid w:val="00B63A04"/>
    <w:rsid w:val="00B71D62"/>
    <w:rsid w:val="00B75A3B"/>
    <w:rsid w:val="00B77B78"/>
    <w:rsid w:val="00B82920"/>
    <w:rsid w:val="00B83F24"/>
    <w:rsid w:val="00B9395F"/>
    <w:rsid w:val="00B96728"/>
    <w:rsid w:val="00B9771E"/>
    <w:rsid w:val="00B97C0E"/>
    <w:rsid w:val="00BA1932"/>
    <w:rsid w:val="00BA71D4"/>
    <w:rsid w:val="00BD1193"/>
    <w:rsid w:val="00BD1F5F"/>
    <w:rsid w:val="00BE21CC"/>
    <w:rsid w:val="00BF0DC8"/>
    <w:rsid w:val="00BF5E45"/>
    <w:rsid w:val="00C07748"/>
    <w:rsid w:val="00C10F5C"/>
    <w:rsid w:val="00C12801"/>
    <w:rsid w:val="00C12DF0"/>
    <w:rsid w:val="00C12EF0"/>
    <w:rsid w:val="00C15348"/>
    <w:rsid w:val="00C16D9B"/>
    <w:rsid w:val="00C237B7"/>
    <w:rsid w:val="00C30BB4"/>
    <w:rsid w:val="00C32100"/>
    <w:rsid w:val="00C37ECB"/>
    <w:rsid w:val="00C4145C"/>
    <w:rsid w:val="00C42352"/>
    <w:rsid w:val="00C43534"/>
    <w:rsid w:val="00C450FC"/>
    <w:rsid w:val="00C50D5A"/>
    <w:rsid w:val="00C53BC4"/>
    <w:rsid w:val="00C546FF"/>
    <w:rsid w:val="00C61F65"/>
    <w:rsid w:val="00C73796"/>
    <w:rsid w:val="00C747BD"/>
    <w:rsid w:val="00C80E08"/>
    <w:rsid w:val="00C850E9"/>
    <w:rsid w:val="00C8519A"/>
    <w:rsid w:val="00C856F9"/>
    <w:rsid w:val="00C86B1D"/>
    <w:rsid w:val="00C90041"/>
    <w:rsid w:val="00C91BFB"/>
    <w:rsid w:val="00C93109"/>
    <w:rsid w:val="00C96175"/>
    <w:rsid w:val="00CA1919"/>
    <w:rsid w:val="00CA29C8"/>
    <w:rsid w:val="00CA3BE5"/>
    <w:rsid w:val="00CA5AFB"/>
    <w:rsid w:val="00CB28AF"/>
    <w:rsid w:val="00CC4CE1"/>
    <w:rsid w:val="00CC4E58"/>
    <w:rsid w:val="00CC7CD2"/>
    <w:rsid w:val="00CD0814"/>
    <w:rsid w:val="00CD122A"/>
    <w:rsid w:val="00CE46FA"/>
    <w:rsid w:val="00CE70B0"/>
    <w:rsid w:val="00CF03AD"/>
    <w:rsid w:val="00CF4E87"/>
    <w:rsid w:val="00CF6660"/>
    <w:rsid w:val="00D015D1"/>
    <w:rsid w:val="00D127A6"/>
    <w:rsid w:val="00D17398"/>
    <w:rsid w:val="00D17A1D"/>
    <w:rsid w:val="00D17ECB"/>
    <w:rsid w:val="00D2370A"/>
    <w:rsid w:val="00D31A0E"/>
    <w:rsid w:val="00D3589C"/>
    <w:rsid w:val="00D379BF"/>
    <w:rsid w:val="00D426B5"/>
    <w:rsid w:val="00D44E7C"/>
    <w:rsid w:val="00D4793F"/>
    <w:rsid w:val="00D50E53"/>
    <w:rsid w:val="00D56FC7"/>
    <w:rsid w:val="00D60AE9"/>
    <w:rsid w:val="00D6298B"/>
    <w:rsid w:val="00D64270"/>
    <w:rsid w:val="00D64674"/>
    <w:rsid w:val="00D70F15"/>
    <w:rsid w:val="00D71E7F"/>
    <w:rsid w:val="00D75652"/>
    <w:rsid w:val="00D8394B"/>
    <w:rsid w:val="00D849E7"/>
    <w:rsid w:val="00D858E0"/>
    <w:rsid w:val="00D86091"/>
    <w:rsid w:val="00D86CB0"/>
    <w:rsid w:val="00D901BA"/>
    <w:rsid w:val="00D90330"/>
    <w:rsid w:val="00D948B8"/>
    <w:rsid w:val="00D957C3"/>
    <w:rsid w:val="00DA3191"/>
    <w:rsid w:val="00DA54F5"/>
    <w:rsid w:val="00DA5835"/>
    <w:rsid w:val="00DA60CC"/>
    <w:rsid w:val="00DA675A"/>
    <w:rsid w:val="00DB0D0D"/>
    <w:rsid w:val="00DB3686"/>
    <w:rsid w:val="00DC007D"/>
    <w:rsid w:val="00DC72B7"/>
    <w:rsid w:val="00DD3D62"/>
    <w:rsid w:val="00DD5243"/>
    <w:rsid w:val="00DE5EA6"/>
    <w:rsid w:val="00E05C70"/>
    <w:rsid w:val="00E10A1F"/>
    <w:rsid w:val="00E10AA2"/>
    <w:rsid w:val="00E14BFF"/>
    <w:rsid w:val="00E1779A"/>
    <w:rsid w:val="00E17F57"/>
    <w:rsid w:val="00E2088F"/>
    <w:rsid w:val="00E244DF"/>
    <w:rsid w:val="00E26CF5"/>
    <w:rsid w:val="00E27B52"/>
    <w:rsid w:val="00E373BB"/>
    <w:rsid w:val="00E40199"/>
    <w:rsid w:val="00E42FA8"/>
    <w:rsid w:val="00E439A6"/>
    <w:rsid w:val="00E439CB"/>
    <w:rsid w:val="00E47CD8"/>
    <w:rsid w:val="00E47D04"/>
    <w:rsid w:val="00E502E5"/>
    <w:rsid w:val="00E50437"/>
    <w:rsid w:val="00E529B9"/>
    <w:rsid w:val="00E60953"/>
    <w:rsid w:val="00E623D4"/>
    <w:rsid w:val="00E62463"/>
    <w:rsid w:val="00E70F79"/>
    <w:rsid w:val="00E73C6E"/>
    <w:rsid w:val="00E73F9D"/>
    <w:rsid w:val="00E84385"/>
    <w:rsid w:val="00E85731"/>
    <w:rsid w:val="00E90086"/>
    <w:rsid w:val="00E9157F"/>
    <w:rsid w:val="00E928E6"/>
    <w:rsid w:val="00E92D9D"/>
    <w:rsid w:val="00E94EEF"/>
    <w:rsid w:val="00E964FD"/>
    <w:rsid w:val="00EA0546"/>
    <w:rsid w:val="00EA175A"/>
    <w:rsid w:val="00EB0D4F"/>
    <w:rsid w:val="00EB1008"/>
    <w:rsid w:val="00EB11AF"/>
    <w:rsid w:val="00EB207D"/>
    <w:rsid w:val="00EB6403"/>
    <w:rsid w:val="00EC09D4"/>
    <w:rsid w:val="00EC175D"/>
    <w:rsid w:val="00EC1A5A"/>
    <w:rsid w:val="00EC2602"/>
    <w:rsid w:val="00EC3202"/>
    <w:rsid w:val="00EC7BB4"/>
    <w:rsid w:val="00ED277E"/>
    <w:rsid w:val="00ED2869"/>
    <w:rsid w:val="00EF68BC"/>
    <w:rsid w:val="00F006D5"/>
    <w:rsid w:val="00F02D4F"/>
    <w:rsid w:val="00F072DD"/>
    <w:rsid w:val="00F07927"/>
    <w:rsid w:val="00F10DF7"/>
    <w:rsid w:val="00F20306"/>
    <w:rsid w:val="00F21802"/>
    <w:rsid w:val="00F224EF"/>
    <w:rsid w:val="00F22689"/>
    <w:rsid w:val="00F260BC"/>
    <w:rsid w:val="00F2737E"/>
    <w:rsid w:val="00F324B9"/>
    <w:rsid w:val="00F32A57"/>
    <w:rsid w:val="00F416AD"/>
    <w:rsid w:val="00F42427"/>
    <w:rsid w:val="00F42983"/>
    <w:rsid w:val="00F42B1E"/>
    <w:rsid w:val="00F439FF"/>
    <w:rsid w:val="00F461E1"/>
    <w:rsid w:val="00F4757F"/>
    <w:rsid w:val="00F50A47"/>
    <w:rsid w:val="00F55F44"/>
    <w:rsid w:val="00F5646B"/>
    <w:rsid w:val="00F5671B"/>
    <w:rsid w:val="00F64725"/>
    <w:rsid w:val="00F672FB"/>
    <w:rsid w:val="00F71EEE"/>
    <w:rsid w:val="00F72B37"/>
    <w:rsid w:val="00F749EA"/>
    <w:rsid w:val="00F77614"/>
    <w:rsid w:val="00F77841"/>
    <w:rsid w:val="00F77B67"/>
    <w:rsid w:val="00F77C4A"/>
    <w:rsid w:val="00F77DC2"/>
    <w:rsid w:val="00F80159"/>
    <w:rsid w:val="00F85737"/>
    <w:rsid w:val="00F86589"/>
    <w:rsid w:val="00F87A1F"/>
    <w:rsid w:val="00F92A26"/>
    <w:rsid w:val="00F93CFB"/>
    <w:rsid w:val="00FA040B"/>
    <w:rsid w:val="00FA113F"/>
    <w:rsid w:val="00FA14EC"/>
    <w:rsid w:val="00FA269C"/>
    <w:rsid w:val="00FA2C93"/>
    <w:rsid w:val="00FA6636"/>
    <w:rsid w:val="00FA6A8F"/>
    <w:rsid w:val="00FB1B59"/>
    <w:rsid w:val="00FB326A"/>
    <w:rsid w:val="00FB33D5"/>
    <w:rsid w:val="00FC2808"/>
    <w:rsid w:val="00FD03F5"/>
    <w:rsid w:val="00FD060F"/>
    <w:rsid w:val="00FD0770"/>
    <w:rsid w:val="00FE5A60"/>
    <w:rsid w:val="00FE5D01"/>
    <w:rsid w:val="00FF16F6"/>
    <w:rsid w:val="00FF2F34"/>
    <w:rsid w:val="00FF5094"/>
    <w:rsid w:val="00FF5F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Hyperlink" w:uiPriority="99"/>
    <w:lsdException w:name="Plain Text" w:uiPriority="99"/>
    <w:lsdException w:name="Normal (Web)" w:uiPriority="99"/>
    <w:lsdException w:name="HTML Preformatted"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EC7BB4"/>
    <w:rPr>
      <w:rFonts w:ascii="Calibri" w:hAnsi="Calibri"/>
      <w:sz w:val="22"/>
    </w:rPr>
  </w:style>
  <w:style w:type="paragraph" w:styleId="berschrift1">
    <w:name w:val="heading 1"/>
    <w:basedOn w:val="Standard"/>
    <w:next w:val="Standard"/>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basedOn w:val="Absatz-Standardschriftart"/>
    <w:link w:val="Sprechblasentext"/>
    <w:rsid w:val="00225849"/>
    <w:rPr>
      <w:rFonts w:ascii="Tahoma" w:hAnsi="Tahoma" w:cs="Tahoma"/>
      <w:sz w:val="16"/>
      <w:szCs w:val="16"/>
      <w:lang w:val="de-DE"/>
    </w:rPr>
  </w:style>
  <w:style w:type="character" w:customStyle="1" w:styleId="berschrift2Zchn">
    <w:name w:val="Überschrift 2 Zchn"/>
    <w:basedOn w:val="Absatz-Standardschriftart"/>
    <w:link w:val="berschrift2"/>
    <w:semiHidden/>
    <w:rsid w:val="00225849"/>
    <w:rPr>
      <w:rFonts w:asciiTheme="majorHAnsi" w:eastAsiaTheme="majorEastAsia" w:hAnsiTheme="majorHAnsi" w:cstheme="majorBidi"/>
      <w:b/>
      <w:bCs/>
      <w:color w:val="4F81BD" w:themeColor="accent1"/>
      <w:sz w:val="26"/>
      <w:szCs w:val="26"/>
      <w:lang w:val="de-DE"/>
    </w:rPr>
  </w:style>
  <w:style w:type="character" w:customStyle="1" w:styleId="berschrift3Zchn">
    <w:name w:val="Überschrift 3 Zchn"/>
    <w:basedOn w:val="Absatz-Standardschriftart"/>
    <w:link w:val="berschrift3"/>
    <w:semiHidden/>
    <w:rsid w:val="00225849"/>
    <w:rPr>
      <w:rFonts w:asciiTheme="majorHAnsi" w:eastAsiaTheme="majorEastAsia" w:hAnsiTheme="majorHAnsi" w:cstheme="majorBidi"/>
      <w:b/>
      <w:bCs/>
      <w:color w:val="4F81BD" w:themeColor="accent1"/>
      <w:sz w:val="22"/>
      <w:lang w:val="de-DE"/>
    </w:rPr>
  </w:style>
  <w:style w:type="character" w:styleId="Kommentarzeichen">
    <w:name w:val="annotation reference"/>
    <w:basedOn w:val="Absatz-Standardschriftart"/>
    <w:uiPriority w:val="99"/>
    <w:rsid w:val="00F260BC"/>
    <w:rPr>
      <w:sz w:val="16"/>
      <w:szCs w:val="16"/>
    </w:rPr>
  </w:style>
  <w:style w:type="paragraph" w:styleId="Kommentartext">
    <w:name w:val="annotation text"/>
    <w:basedOn w:val="Standard"/>
    <w:link w:val="KommentartextZchn"/>
    <w:rsid w:val="00F260BC"/>
    <w:rPr>
      <w:sz w:val="20"/>
    </w:rPr>
  </w:style>
  <w:style w:type="character" w:customStyle="1" w:styleId="KommentartextZchn">
    <w:name w:val="Kommentartext Zchn"/>
    <w:basedOn w:val="Absatz-Standardschriftart"/>
    <w:link w:val="Kommentartext"/>
    <w:rsid w:val="00F260BC"/>
    <w:rPr>
      <w:rFonts w:ascii="Calibri" w:hAnsi="Calibri"/>
      <w:lang w:val="de-DE"/>
    </w:rPr>
  </w:style>
  <w:style w:type="paragraph" w:styleId="Kommentarthema">
    <w:name w:val="annotation subject"/>
    <w:basedOn w:val="Kommentartext"/>
    <w:next w:val="Kommentartext"/>
    <w:link w:val="KommentarthemaZchn"/>
    <w:rsid w:val="00F260BC"/>
    <w:rPr>
      <w:b/>
      <w:bCs/>
    </w:rPr>
  </w:style>
  <w:style w:type="character" w:customStyle="1" w:styleId="KommentarthemaZchn">
    <w:name w:val="Kommentarthema Zchn"/>
    <w:basedOn w:val="KommentartextZchn"/>
    <w:link w:val="Kommentarthema"/>
    <w:rsid w:val="00F260BC"/>
    <w:rPr>
      <w:rFonts w:ascii="Calibri" w:hAnsi="Calibri"/>
      <w:b/>
      <w:bCs/>
      <w:lang w:val="de-DE"/>
    </w:rPr>
  </w:style>
  <w:style w:type="character" w:customStyle="1" w:styleId="hps">
    <w:name w:val="hps"/>
    <w:basedOn w:val="Absatz-Standardschriftart"/>
    <w:rsid w:val="00C32100"/>
  </w:style>
  <w:style w:type="paragraph" w:customStyle="1" w:styleId="Default">
    <w:name w:val="Default"/>
    <w:rsid w:val="00C32100"/>
    <w:pPr>
      <w:autoSpaceDE w:val="0"/>
      <w:autoSpaceDN w:val="0"/>
      <w:adjustRightInd w:val="0"/>
    </w:pPr>
    <w:rPr>
      <w:rFonts w:ascii="Calibri" w:hAnsi="Calibri" w:cs="Calibri"/>
      <w:color w:val="000000"/>
      <w:sz w:val="24"/>
      <w:szCs w:val="24"/>
    </w:rPr>
  </w:style>
  <w:style w:type="paragraph" w:styleId="Listenabsatz">
    <w:name w:val="List Paragraph"/>
    <w:basedOn w:val="Standard"/>
    <w:uiPriority w:val="34"/>
    <w:qFormat/>
    <w:rsid w:val="00B75A3B"/>
    <w:pPr>
      <w:ind w:left="720"/>
      <w:contextualSpacing/>
    </w:pPr>
  </w:style>
  <w:style w:type="character" w:styleId="Hyperlink">
    <w:name w:val="Hyperlink"/>
    <w:basedOn w:val="Absatz-Standardschriftart"/>
    <w:uiPriority w:val="99"/>
    <w:unhideWhenUsed/>
    <w:rsid w:val="0071254A"/>
    <w:rPr>
      <w:color w:val="0000FF"/>
      <w:u w:val="single"/>
    </w:rPr>
  </w:style>
  <w:style w:type="character" w:customStyle="1" w:styleId="orange">
    <w:name w:val="orange"/>
    <w:basedOn w:val="Absatz-Standardschriftart"/>
    <w:rsid w:val="0003266F"/>
  </w:style>
  <w:style w:type="character" w:customStyle="1" w:styleId="orange2">
    <w:name w:val="orange2"/>
    <w:basedOn w:val="Absatz-Standardschriftart"/>
    <w:rsid w:val="0003266F"/>
  </w:style>
  <w:style w:type="character" w:customStyle="1" w:styleId="apple-converted-space">
    <w:name w:val="apple-converted-space"/>
    <w:basedOn w:val="Absatz-Standardschriftart"/>
    <w:rsid w:val="0003266F"/>
  </w:style>
  <w:style w:type="paragraph" w:styleId="StandardWeb">
    <w:name w:val="Normal (Web)"/>
    <w:basedOn w:val="Standard"/>
    <w:uiPriority w:val="99"/>
    <w:unhideWhenUsed/>
    <w:rsid w:val="0016307B"/>
    <w:pPr>
      <w:spacing w:before="100" w:beforeAutospacing="1" w:after="100" w:afterAutospacing="1"/>
    </w:pPr>
    <w:rPr>
      <w:rFonts w:ascii="Times New Roman" w:eastAsiaTheme="minorHAnsi" w:hAnsi="Times New Roman"/>
      <w:sz w:val="24"/>
      <w:szCs w:val="24"/>
    </w:rPr>
  </w:style>
  <w:style w:type="paragraph" w:customStyle="1" w:styleId="carriagereturn">
    <w:name w:val="carriage_return"/>
    <w:basedOn w:val="Standard"/>
    <w:uiPriority w:val="99"/>
    <w:semiHidden/>
    <w:rsid w:val="0016307B"/>
    <w:pPr>
      <w:spacing w:before="100" w:beforeAutospacing="1" w:after="100" w:afterAutospacing="1"/>
    </w:pPr>
    <w:rPr>
      <w:rFonts w:ascii="Times New Roman" w:eastAsiaTheme="minorHAnsi" w:hAnsi="Times New Roman"/>
      <w:sz w:val="24"/>
      <w:szCs w:val="24"/>
    </w:rPr>
  </w:style>
  <w:style w:type="paragraph" w:customStyle="1" w:styleId="lastchild">
    <w:name w:val="last_child"/>
    <w:basedOn w:val="Standard"/>
    <w:uiPriority w:val="99"/>
    <w:semiHidden/>
    <w:rsid w:val="0016307B"/>
    <w:pPr>
      <w:spacing w:before="100" w:beforeAutospacing="1" w:after="100" w:afterAutospacing="1"/>
    </w:pPr>
    <w:rPr>
      <w:rFonts w:ascii="Times New Roman" w:eastAsiaTheme="minorHAnsi" w:hAnsi="Times New Roman"/>
      <w:sz w:val="24"/>
      <w:szCs w:val="24"/>
    </w:rPr>
  </w:style>
  <w:style w:type="character" w:customStyle="1" w:styleId="toggle-shown">
    <w:name w:val="toggle-shown"/>
    <w:basedOn w:val="Absatz-Standardschriftart"/>
    <w:rsid w:val="0016307B"/>
  </w:style>
  <w:style w:type="character" w:customStyle="1" w:styleId="toggle-hidden">
    <w:name w:val="toggle-hidden"/>
    <w:basedOn w:val="Absatz-Standardschriftart"/>
    <w:rsid w:val="0016307B"/>
  </w:style>
  <w:style w:type="paragraph" w:styleId="NurText">
    <w:name w:val="Plain Text"/>
    <w:basedOn w:val="Standard"/>
    <w:link w:val="NurTextZchn"/>
    <w:uiPriority w:val="99"/>
    <w:unhideWhenUsed/>
    <w:rsid w:val="00352E7D"/>
    <w:rPr>
      <w:rFonts w:ascii="Consolas" w:eastAsiaTheme="minorHAnsi" w:hAnsi="Consolas" w:cs="Consolas"/>
      <w:sz w:val="21"/>
      <w:szCs w:val="21"/>
    </w:rPr>
  </w:style>
  <w:style w:type="character" w:customStyle="1" w:styleId="NurTextZchn">
    <w:name w:val="Nur Text Zchn"/>
    <w:basedOn w:val="Absatz-Standardschriftart"/>
    <w:link w:val="NurText"/>
    <w:uiPriority w:val="99"/>
    <w:rsid w:val="00352E7D"/>
    <w:rPr>
      <w:rFonts w:ascii="Consolas" w:eastAsiaTheme="minorHAnsi" w:hAnsi="Consolas" w:cs="Consolas"/>
      <w:sz w:val="21"/>
      <w:szCs w:val="21"/>
      <w:lang w:val="de-DE" w:eastAsia="de-DE"/>
    </w:rPr>
  </w:style>
  <w:style w:type="paragraph" w:customStyle="1" w:styleId="Corpo">
    <w:name w:val="Corpo"/>
    <w:rsid w:val="00E94EEF"/>
    <w:rPr>
      <w:rFonts w:ascii="Helvetica" w:eastAsia="ヒラギノ角ゴ Pro W3" w:hAnsi="Helvetica"/>
      <w:color w:val="000000"/>
      <w:sz w:val="24"/>
    </w:rPr>
  </w:style>
  <w:style w:type="paragraph" w:customStyle="1" w:styleId="Testonormale1">
    <w:name w:val="Testo normale1"/>
    <w:basedOn w:val="Standard"/>
    <w:uiPriority w:val="99"/>
    <w:rsid w:val="00C4145C"/>
    <w:pPr>
      <w:suppressAutoHyphens/>
    </w:pPr>
    <w:rPr>
      <w:kern w:val="1"/>
    </w:rPr>
  </w:style>
  <w:style w:type="paragraph" w:styleId="HTMLVorformatiert">
    <w:name w:val="HTML Preformatted"/>
    <w:basedOn w:val="Standard"/>
    <w:link w:val="HTMLVorformatiertZchn"/>
    <w:uiPriority w:val="99"/>
    <w:unhideWhenUsed/>
    <w:rsid w:val="00707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707FA9"/>
    <w:rPr>
      <w:rFonts w:ascii="Courier New" w:hAnsi="Courier New" w:cs="Courier New"/>
      <w:lang w:val="de-DE" w:eastAsia="de-DE"/>
    </w:rPr>
  </w:style>
  <w:style w:type="character" w:styleId="Platzhaltertext">
    <w:name w:val="Placeholder Text"/>
    <w:basedOn w:val="Absatz-Standardschriftart"/>
    <w:uiPriority w:val="99"/>
    <w:semiHidden/>
    <w:rsid w:val="007312ED"/>
    <w:rPr>
      <w:color w:val="808080"/>
    </w:rPr>
  </w:style>
  <w:style w:type="paragraph" w:styleId="berarbeitung">
    <w:name w:val="Revision"/>
    <w:hidden/>
    <w:uiPriority w:val="99"/>
    <w:semiHidden/>
    <w:rsid w:val="00833032"/>
    <w:rPr>
      <w:rFonts w:ascii="Calibri" w:hAnsi="Calibri"/>
      <w:sz w:val="22"/>
    </w:rPr>
  </w:style>
  <w:style w:type="paragraph" w:styleId="Endnotentext">
    <w:name w:val="endnote text"/>
    <w:basedOn w:val="Standard"/>
    <w:link w:val="EndnotentextZchn"/>
    <w:rsid w:val="007E280F"/>
    <w:rPr>
      <w:sz w:val="20"/>
    </w:rPr>
  </w:style>
  <w:style w:type="character" w:customStyle="1" w:styleId="EndnotentextZchn">
    <w:name w:val="Endnotentext Zchn"/>
    <w:basedOn w:val="Absatz-Standardschriftart"/>
    <w:link w:val="Endnotentext"/>
    <w:rsid w:val="007E280F"/>
    <w:rPr>
      <w:rFonts w:ascii="Calibri" w:hAnsi="Calibri"/>
      <w:lang w:val="de-DE"/>
    </w:rPr>
  </w:style>
  <w:style w:type="character" w:styleId="Endnotenzeichen">
    <w:name w:val="endnote reference"/>
    <w:basedOn w:val="Absatz-Standardschriftart"/>
    <w:rsid w:val="007E280F"/>
    <w:rPr>
      <w:vertAlign w:val="superscript"/>
    </w:rPr>
  </w:style>
  <w:style w:type="character" w:styleId="BesuchterHyperlink">
    <w:name w:val="FollowedHyperlink"/>
    <w:basedOn w:val="Absatz-Standardschriftart"/>
    <w:rsid w:val="007E280F"/>
    <w:rPr>
      <w:color w:val="800080" w:themeColor="followedHyperlink"/>
      <w:u w:val="single"/>
    </w:rPr>
  </w:style>
  <w:style w:type="paragraph" w:styleId="Funotentext">
    <w:name w:val="footnote text"/>
    <w:basedOn w:val="Standard"/>
    <w:link w:val="FunotentextZchn"/>
    <w:rsid w:val="007B31B7"/>
    <w:rPr>
      <w:sz w:val="20"/>
    </w:rPr>
  </w:style>
  <w:style w:type="character" w:customStyle="1" w:styleId="FunotentextZchn">
    <w:name w:val="Fußnotentext Zchn"/>
    <w:basedOn w:val="Absatz-Standardschriftart"/>
    <w:link w:val="Funotentext"/>
    <w:rsid w:val="007B31B7"/>
    <w:rPr>
      <w:rFonts w:ascii="Calibri" w:hAnsi="Calibri"/>
      <w:lang w:val="de-DE"/>
    </w:rPr>
  </w:style>
  <w:style w:type="character" w:styleId="Funotenzeichen">
    <w:name w:val="footnote reference"/>
    <w:basedOn w:val="Absatz-Standardschriftart"/>
    <w:rsid w:val="007B31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Hyperlink" w:uiPriority="99"/>
    <w:lsdException w:name="Plain Text" w:uiPriority="99"/>
    <w:lsdException w:name="Normal (Web)" w:uiPriority="99"/>
    <w:lsdException w:name="HTML Preformatted"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EC7BB4"/>
    <w:rPr>
      <w:rFonts w:ascii="Calibri" w:hAnsi="Calibri"/>
      <w:sz w:val="22"/>
    </w:rPr>
  </w:style>
  <w:style w:type="paragraph" w:styleId="berschrift1">
    <w:name w:val="heading 1"/>
    <w:basedOn w:val="Standard"/>
    <w:next w:val="Standard"/>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basedOn w:val="Absatz-Standardschriftart"/>
    <w:link w:val="Sprechblasentext"/>
    <w:rsid w:val="00225849"/>
    <w:rPr>
      <w:rFonts w:ascii="Tahoma" w:hAnsi="Tahoma" w:cs="Tahoma"/>
      <w:sz w:val="16"/>
      <w:szCs w:val="16"/>
      <w:lang w:val="de-DE"/>
    </w:rPr>
  </w:style>
  <w:style w:type="character" w:customStyle="1" w:styleId="berschrift2Zchn">
    <w:name w:val="Überschrift 2 Zchn"/>
    <w:basedOn w:val="Absatz-Standardschriftart"/>
    <w:link w:val="berschrift2"/>
    <w:semiHidden/>
    <w:rsid w:val="00225849"/>
    <w:rPr>
      <w:rFonts w:asciiTheme="majorHAnsi" w:eastAsiaTheme="majorEastAsia" w:hAnsiTheme="majorHAnsi" w:cstheme="majorBidi"/>
      <w:b/>
      <w:bCs/>
      <w:color w:val="4F81BD" w:themeColor="accent1"/>
      <w:sz w:val="26"/>
      <w:szCs w:val="26"/>
      <w:lang w:val="de-DE"/>
    </w:rPr>
  </w:style>
  <w:style w:type="character" w:customStyle="1" w:styleId="berschrift3Zchn">
    <w:name w:val="Überschrift 3 Zchn"/>
    <w:basedOn w:val="Absatz-Standardschriftart"/>
    <w:link w:val="berschrift3"/>
    <w:semiHidden/>
    <w:rsid w:val="00225849"/>
    <w:rPr>
      <w:rFonts w:asciiTheme="majorHAnsi" w:eastAsiaTheme="majorEastAsia" w:hAnsiTheme="majorHAnsi" w:cstheme="majorBidi"/>
      <w:b/>
      <w:bCs/>
      <w:color w:val="4F81BD" w:themeColor="accent1"/>
      <w:sz w:val="22"/>
      <w:lang w:val="de-DE"/>
    </w:rPr>
  </w:style>
  <w:style w:type="character" w:styleId="Kommentarzeichen">
    <w:name w:val="annotation reference"/>
    <w:basedOn w:val="Absatz-Standardschriftart"/>
    <w:uiPriority w:val="99"/>
    <w:rsid w:val="00F260BC"/>
    <w:rPr>
      <w:sz w:val="16"/>
      <w:szCs w:val="16"/>
    </w:rPr>
  </w:style>
  <w:style w:type="paragraph" w:styleId="Kommentartext">
    <w:name w:val="annotation text"/>
    <w:basedOn w:val="Standard"/>
    <w:link w:val="KommentartextZchn"/>
    <w:rsid w:val="00F260BC"/>
    <w:rPr>
      <w:sz w:val="20"/>
    </w:rPr>
  </w:style>
  <w:style w:type="character" w:customStyle="1" w:styleId="KommentartextZchn">
    <w:name w:val="Kommentartext Zchn"/>
    <w:basedOn w:val="Absatz-Standardschriftart"/>
    <w:link w:val="Kommentartext"/>
    <w:rsid w:val="00F260BC"/>
    <w:rPr>
      <w:rFonts w:ascii="Calibri" w:hAnsi="Calibri"/>
      <w:lang w:val="de-DE"/>
    </w:rPr>
  </w:style>
  <w:style w:type="paragraph" w:styleId="Kommentarthema">
    <w:name w:val="annotation subject"/>
    <w:basedOn w:val="Kommentartext"/>
    <w:next w:val="Kommentartext"/>
    <w:link w:val="KommentarthemaZchn"/>
    <w:rsid w:val="00F260BC"/>
    <w:rPr>
      <w:b/>
      <w:bCs/>
    </w:rPr>
  </w:style>
  <w:style w:type="character" w:customStyle="1" w:styleId="KommentarthemaZchn">
    <w:name w:val="Kommentarthema Zchn"/>
    <w:basedOn w:val="KommentartextZchn"/>
    <w:link w:val="Kommentarthema"/>
    <w:rsid w:val="00F260BC"/>
    <w:rPr>
      <w:rFonts w:ascii="Calibri" w:hAnsi="Calibri"/>
      <w:b/>
      <w:bCs/>
      <w:lang w:val="de-DE"/>
    </w:rPr>
  </w:style>
  <w:style w:type="character" w:customStyle="1" w:styleId="hps">
    <w:name w:val="hps"/>
    <w:basedOn w:val="Absatz-Standardschriftart"/>
    <w:rsid w:val="00C32100"/>
  </w:style>
  <w:style w:type="paragraph" w:customStyle="1" w:styleId="Default">
    <w:name w:val="Default"/>
    <w:rsid w:val="00C32100"/>
    <w:pPr>
      <w:autoSpaceDE w:val="0"/>
      <w:autoSpaceDN w:val="0"/>
      <w:adjustRightInd w:val="0"/>
    </w:pPr>
    <w:rPr>
      <w:rFonts w:ascii="Calibri" w:hAnsi="Calibri" w:cs="Calibri"/>
      <w:color w:val="000000"/>
      <w:sz w:val="24"/>
      <w:szCs w:val="24"/>
    </w:rPr>
  </w:style>
  <w:style w:type="paragraph" w:styleId="Listenabsatz">
    <w:name w:val="List Paragraph"/>
    <w:basedOn w:val="Standard"/>
    <w:uiPriority w:val="34"/>
    <w:qFormat/>
    <w:rsid w:val="00B75A3B"/>
    <w:pPr>
      <w:ind w:left="720"/>
      <w:contextualSpacing/>
    </w:pPr>
  </w:style>
  <w:style w:type="character" w:styleId="Hyperlink">
    <w:name w:val="Hyperlink"/>
    <w:basedOn w:val="Absatz-Standardschriftart"/>
    <w:uiPriority w:val="99"/>
    <w:unhideWhenUsed/>
    <w:rsid w:val="0071254A"/>
    <w:rPr>
      <w:color w:val="0000FF"/>
      <w:u w:val="single"/>
    </w:rPr>
  </w:style>
  <w:style w:type="character" w:customStyle="1" w:styleId="orange">
    <w:name w:val="orange"/>
    <w:basedOn w:val="Absatz-Standardschriftart"/>
    <w:rsid w:val="0003266F"/>
  </w:style>
  <w:style w:type="character" w:customStyle="1" w:styleId="orange2">
    <w:name w:val="orange2"/>
    <w:basedOn w:val="Absatz-Standardschriftart"/>
    <w:rsid w:val="0003266F"/>
  </w:style>
  <w:style w:type="character" w:customStyle="1" w:styleId="apple-converted-space">
    <w:name w:val="apple-converted-space"/>
    <w:basedOn w:val="Absatz-Standardschriftart"/>
    <w:rsid w:val="0003266F"/>
  </w:style>
  <w:style w:type="paragraph" w:styleId="StandardWeb">
    <w:name w:val="Normal (Web)"/>
    <w:basedOn w:val="Standard"/>
    <w:uiPriority w:val="99"/>
    <w:unhideWhenUsed/>
    <w:rsid w:val="0016307B"/>
    <w:pPr>
      <w:spacing w:before="100" w:beforeAutospacing="1" w:after="100" w:afterAutospacing="1"/>
    </w:pPr>
    <w:rPr>
      <w:rFonts w:ascii="Times New Roman" w:eastAsiaTheme="minorHAnsi" w:hAnsi="Times New Roman"/>
      <w:sz w:val="24"/>
      <w:szCs w:val="24"/>
    </w:rPr>
  </w:style>
  <w:style w:type="paragraph" w:customStyle="1" w:styleId="carriagereturn">
    <w:name w:val="carriage_return"/>
    <w:basedOn w:val="Standard"/>
    <w:uiPriority w:val="99"/>
    <w:semiHidden/>
    <w:rsid w:val="0016307B"/>
    <w:pPr>
      <w:spacing w:before="100" w:beforeAutospacing="1" w:after="100" w:afterAutospacing="1"/>
    </w:pPr>
    <w:rPr>
      <w:rFonts w:ascii="Times New Roman" w:eastAsiaTheme="minorHAnsi" w:hAnsi="Times New Roman"/>
      <w:sz w:val="24"/>
      <w:szCs w:val="24"/>
    </w:rPr>
  </w:style>
  <w:style w:type="paragraph" w:customStyle="1" w:styleId="lastchild">
    <w:name w:val="last_child"/>
    <w:basedOn w:val="Standard"/>
    <w:uiPriority w:val="99"/>
    <w:semiHidden/>
    <w:rsid w:val="0016307B"/>
    <w:pPr>
      <w:spacing w:before="100" w:beforeAutospacing="1" w:after="100" w:afterAutospacing="1"/>
    </w:pPr>
    <w:rPr>
      <w:rFonts w:ascii="Times New Roman" w:eastAsiaTheme="minorHAnsi" w:hAnsi="Times New Roman"/>
      <w:sz w:val="24"/>
      <w:szCs w:val="24"/>
    </w:rPr>
  </w:style>
  <w:style w:type="character" w:customStyle="1" w:styleId="toggle-shown">
    <w:name w:val="toggle-shown"/>
    <w:basedOn w:val="Absatz-Standardschriftart"/>
    <w:rsid w:val="0016307B"/>
  </w:style>
  <w:style w:type="character" w:customStyle="1" w:styleId="toggle-hidden">
    <w:name w:val="toggle-hidden"/>
    <w:basedOn w:val="Absatz-Standardschriftart"/>
    <w:rsid w:val="0016307B"/>
  </w:style>
  <w:style w:type="paragraph" w:styleId="NurText">
    <w:name w:val="Plain Text"/>
    <w:basedOn w:val="Standard"/>
    <w:link w:val="NurTextZchn"/>
    <w:uiPriority w:val="99"/>
    <w:unhideWhenUsed/>
    <w:rsid w:val="00352E7D"/>
    <w:rPr>
      <w:rFonts w:ascii="Consolas" w:eastAsiaTheme="minorHAnsi" w:hAnsi="Consolas" w:cs="Consolas"/>
      <w:sz w:val="21"/>
      <w:szCs w:val="21"/>
    </w:rPr>
  </w:style>
  <w:style w:type="character" w:customStyle="1" w:styleId="NurTextZchn">
    <w:name w:val="Nur Text Zchn"/>
    <w:basedOn w:val="Absatz-Standardschriftart"/>
    <w:link w:val="NurText"/>
    <w:uiPriority w:val="99"/>
    <w:rsid w:val="00352E7D"/>
    <w:rPr>
      <w:rFonts w:ascii="Consolas" w:eastAsiaTheme="minorHAnsi" w:hAnsi="Consolas" w:cs="Consolas"/>
      <w:sz w:val="21"/>
      <w:szCs w:val="21"/>
      <w:lang w:val="de-DE" w:eastAsia="de-DE"/>
    </w:rPr>
  </w:style>
  <w:style w:type="paragraph" w:customStyle="1" w:styleId="Corpo">
    <w:name w:val="Corpo"/>
    <w:rsid w:val="00E94EEF"/>
    <w:rPr>
      <w:rFonts w:ascii="Helvetica" w:eastAsia="ヒラギノ角ゴ Pro W3" w:hAnsi="Helvetica"/>
      <w:color w:val="000000"/>
      <w:sz w:val="24"/>
    </w:rPr>
  </w:style>
  <w:style w:type="paragraph" w:customStyle="1" w:styleId="Testonormale1">
    <w:name w:val="Testo normale1"/>
    <w:basedOn w:val="Standard"/>
    <w:uiPriority w:val="99"/>
    <w:rsid w:val="00C4145C"/>
    <w:pPr>
      <w:suppressAutoHyphens/>
    </w:pPr>
    <w:rPr>
      <w:kern w:val="1"/>
    </w:rPr>
  </w:style>
  <w:style w:type="paragraph" w:styleId="HTMLVorformatiert">
    <w:name w:val="HTML Preformatted"/>
    <w:basedOn w:val="Standard"/>
    <w:link w:val="HTMLVorformatiertZchn"/>
    <w:uiPriority w:val="99"/>
    <w:unhideWhenUsed/>
    <w:rsid w:val="00707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VorformatiertZchn">
    <w:name w:val="HTML Vorformatiert Zchn"/>
    <w:basedOn w:val="Absatz-Standardschriftart"/>
    <w:link w:val="HTMLVorformatiert"/>
    <w:uiPriority w:val="99"/>
    <w:rsid w:val="00707FA9"/>
    <w:rPr>
      <w:rFonts w:ascii="Courier New" w:hAnsi="Courier New" w:cs="Courier New"/>
      <w:lang w:val="de-DE" w:eastAsia="de-DE"/>
    </w:rPr>
  </w:style>
  <w:style w:type="character" w:styleId="Platzhaltertext">
    <w:name w:val="Placeholder Text"/>
    <w:basedOn w:val="Absatz-Standardschriftart"/>
    <w:uiPriority w:val="99"/>
    <w:semiHidden/>
    <w:rsid w:val="007312ED"/>
    <w:rPr>
      <w:color w:val="808080"/>
    </w:rPr>
  </w:style>
  <w:style w:type="paragraph" w:styleId="berarbeitung">
    <w:name w:val="Revision"/>
    <w:hidden/>
    <w:uiPriority w:val="99"/>
    <w:semiHidden/>
    <w:rsid w:val="00833032"/>
    <w:rPr>
      <w:rFonts w:ascii="Calibri" w:hAnsi="Calibri"/>
      <w:sz w:val="22"/>
    </w:rPr>
  </w:style>
  <w:style w:type="paragraph" w:styleId="Endnotentext">
    <w:name w:val="endnote text"/>
    <w:basedOn w:val="Standard"/>
    <w:link w:val="EndnotentextZchn"/>
    <w:rsid w:val="007E280F"/>
    <w:rPr>
      <w:sz w:val="20"/>
    </w:rPr>
  </w:style>
  <w:style w:type="character" w:customStyle="1" w:styleId="EndnotentextZchn">
    <w:name w:val="Endnotentext Zchn"/>
    <w:basedOn w:val="Absatz-Standardschriftart"/>
    <w:link w:val="Endnotentext"/>
    <w:rsid w:val="007E280F"/>
    <w:rPr>
      <w:rFonts w:ascii="Calibri" w:hAnsi="Calibri"/>
      <w:lang w:val="de-DE"/>
    </w:rPr>
  </w:style>
  <w:style w:type="character" w:styleId="Endnotenzeichen">
    <w:name w:val="endnote reference"/>
    <w:basedOn w:val="Absatz-Standardschriftart"/>
    <w:rsid w:val="007E280F"/>
    <w:rPr>
      <w:vertAlign w:val="superscript"/>
    </w:rPr>
  </w:style>
  <w:style w:type="character" w:styleId="BesuchterHyperlink">
    <w:name w:val="FollowedHyperlink"/>
    <w:basedOn w:val="Absatz-Standardschriftart"/>
    <w:rsid w:val="007E280F"/>
    <w:rPr>
      <w:color w:val="800080" w:themeColor="followedHyperlink"/>
      <w:u w:val="single"/>
    </w:rPr>
  </w:style>
  <w:style w:type="paragraph" w:styleId="Funotentext">
    <w:name w:val="footnote text"/>
    <w:basedOn w:val="Standard"/>
    <w:link w:val="FunotentextZchn"/>
    <w:rsid w:val="007B31B7"/>
    <w:rPr>
      <w:sz w:val="20"/>
    </w:rPr>
  </w:style>
  <w:style w:type="character" w:customStyle="1" w:styleId="FunotentextZchn">
    <w:name w:val="Fußnotentext Zchn"/>
    <w:basedOn w:val="Absatz-Standardschriftart"/>
    <w:link w:val="Funotentext"/>
    <w:rsid w:val="007B31B7"/>
    <w:rPr>
      <w:rFonts w:ascii="Calibri" w:hAnsi="Calibri"/>
      <w:lang w:val="de-DE"/>
    </w:rPr>
  </w:style>
  <w:style w:type="character" w:styleId="Funotenzeichen">
    <w:name w:val="footnote reference"/>
    <w:basedOn w:val="Absatz-Standardschriftart"/>
    <w:rsid w:val="007B31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6787">
      <w:bodyDiv w:val="1"/>
      <w:marLeft w:val="0"/>
      <w:marRight w:val="0"/>
      <w:marTop w:val="0"/>
      <w:marBottom w:val="0"/>
      <w:divBdr>
        <w:top w:val="none" w:sz="0" w:space="0" w:color="auto"/>
        <w:left w:val="none" w:sz="0" w:space="0" w:color="auto"/>
        <w:bottom w:val="none" w:sz="0" w:space="0" w:color="auto"/>
        <w:right w:val="none" w:sz="0" w:space="0" w:color="auto"/>
      </w:divBdr>
      <w:divsChild>
        <w:div w:id="1313095561">
          <w:marLeft w:val="0"/>
          <w:marRight w:val="0"/>
          <w:marTop w:val="75"/>
          <w:marBottom w:val="150"/>
          <w:divBdr>
            <w:top w:val="none" w:sz="0" w:space="0" w:color="auto"/>
            <w:left w:val="none" w:sz="0" w:space="0" w:color="auto"/>
            <w:bottom w:val="none" w:sz="0" w:space="0" w:color="auto"/>
            <w:right w:val="none" w:sz="0" w:space="0" w:color="auto"/>
          </w:divBdr>
        </w:div>
      </w:divsChild>
    </w:div>
    <w:div w:id="68818729">
      <w:bodyDiv w:val="1"/>
      <w:marLeft w:val="45"/>
      <w:marRight w:val="45"/>
      <w:marTop w:val="0"/>
      <w:marBottom w:val="0"/>
      <w:divBdr>
        <w:top w:val="none" w:sz="0" w:space="0" w:color="auto"/>
        <w:left w:val="none" w:sz="0" w:space="0" w:color="auto"/>
        <w:bottom w:val="none" w:sz="0" w:space="0" w:color="auto"/>
        <w:right w:val="none" w:sz="0" w:space="0" w:color="auto"/>
      </w:divBdr>
    </w:div>
    <w:div w:id="177472245">
      <w:bodyDiv w:val="1"/>
      <w:marLeft w:val="0"/>
      <w:marRight w:val="0"/>
      <w:marTop w:val="0"/>
      <w:marBottom w:val="0"/>
      <w:divBdr>
        <w:top w:val="none" w:sz="0" w:space="0" w:color="auto"/>
        <w:left w:val="none" w:sz="0" w:space="0" w:color="auto"/>
        <w:bottom w:val="none" w:sz="0" w:space="0" w:color="auto"/>
        <w:right w:val="none" w:sz="0" w:space="0" w:color="auto"/>
      </w:divBdr>
    </w:div>
    <w:div w:id="178079873">
      <w:bodyDiv w:val="1"/>
      <w:marLeft w:val="0"/>
      <w:marRight w:val="0"/>
      <w:marTop w:val="0"/>
      <w:marBottom w:val="0"/>
      <w:divBdr>
        <w:top w:val="none" w:sz="0" w:space="0" w:color="auto"/>
        <w:left w:val="none" w:sz="0" w:space="0" w:color="auto"/>
        <w:bottom w:val="none" w:sz="0" w:space="0" w:color="auto"/>
        <w:right w:val="none" w:sz="0" w:space="0" w:color="auto"/>
      </w:divBdr>
    </w:div>
    <w:div w:id="242184162">
      <w:bodyDiv w:val="1"/>
      <w:marLeft w:val="0"/>
      <w:marRight w:val="0"/>
      <w:marTop w:val="0"/>
      <w:marBottom w:val="0"/>
      <w:divBdr>
        <w:top w:val="none" w:sz="0" w:space="0" w:color="auto"/>
        <w:left w:val="none" w:sz="0" w:space="0" w:color="auto"/>
        <w:bottom w:val="none" w:sz="0" w:space="0" w:color="auto"/>
        <w:right w:val="none" w:sz="0" w:space="0" w:color="auto"/>
      </w:divBdr>
    </w:div>
    <w:div w:id="398140699">
      <w:bodyDiv w:val="1"/>
      <w:marLeft w:val="0"/>
      <w:marRight w:val="0"/>
      <w:marTop w:val="0"/>
      <w:marBottom w:val="0"/>
      <w:divBdr>
        <w:top w:val="none" w:sz="0" w:space="0" w:color="auto"/>
        <w:left w:val="none" w:sz="0" w:space="0" w:color="auto"/>
        <w:bottom w:val="none" w:sz="0" w:space="0" w:color="auto"/>
        <w:right w:val="none" w:sz="0" w:space="0" w:color="auto"/>
      </w:divBdr>
      <w:divsChild>
        <w:div w:id="1186408000">
          <w:marLeft w:val="0"/>
          <w:marRight w:val="0"/>
          <w:marTop w:val="75"/>
          <w:marBottom w:val="150"/>
          <w:divBdr>
            <w:top w:val="none" w:sz="0" w:space="0" w:color="auto"/>
            <w:left w:val="none" w:sz="0" w:space="0" w:color="auto"/>
            <w:bottom w:val="none" w:sz="0" w:space="0" w:color="auto"/>
            <w:right w:val="none" w:sz="0" w:space="0" w:color="auto"/>
          </w:divBdr>
        </w:div>
      </w:divsChild>
    </w:div>
    <w:div w:id="547646272">
      <w:bodyDiv w:val="1"/>
      <w:marLeft w:val="0"/>
      <w:marRight w:val="0"/>
      <w:marTop w:val="0"/>
      <w:marBottom w:val="0"/>
      <w:divBdr>
        <w:top w:val="none" w:sz="0" w:space="0" w:color="auto"/>
        <w:left w:val="none" w:sz="0" w:space="0" w:color="auto"/>
        <w:bottom w:val="none" w:sz="0" w:space="0" w:color="auto"/>
        <w:right w:val="none" w:sz="0" w:space="0" w:color="auto"/>
      </w:divBdr>
    </w:div>
    <w:div w:id="613633579">
      <w:bodyDiv w:val="1"/>
      <w:marLeft w:val="0"/>
      <w:marRight w:val="0"/>
      <w:marTop w:val="0"/>
      <w:marBottom w:val="0"/>
      <w:divBdr>
        <w:top w:val="none" w:sz="0" w:space="0" w:color="auto"/>
        <w:left w:val="none" w:sz="0" w:space="0" w:color="auto"/>
        <w:bottom w:val="none" w:sz="0" w:space="0" w:color="auto"/>
        <w:right w:val="none" w:sz="0" w:space="0" w:color="auto"/>
      </w:divBdr>
    </w:div>
    <w:div w:id="856889495">
      <w:bodyDiv w:val="1"/>
      <w:marLeft w:val="0"/>
      <w:marRight w:val="0"/>
      <w:marTop w:val="0"/>
      <w:marBottom w:val="0"/>
      <w:divBdr>
        <w:top w:val="none" w:sz="0" w:space="0" w:color="auto"/>
        <w:left w:val="none" w:sz="0" w:space="0" w:color="auto"/>
        <w:bottom w:val="none" w:sz="0" w:space="0" w:color="auto"/>
        <w:right w:val="none" w:sz="0" w:space="0" w:color="auto"/>
      </w:divBdr>
    </w:div>
    <w:div w:id="866529818">
      <w:bodyDiv w:val="1"/>
      <w:marLeft w:val="0"/>
      <w:marRight w:val="0"/>
      <w:marTop w:val="0"/>
      <w:marBottom w:val="0"/>
      <w:divBdr>
        <w:top w:val="none" w:sz="0" w:space="0" w:color="auto"/>
        <w:left w:val="none" w:sz="0" w:space="0" w:color="auto"/>
        <w:bottom w:val="none" w:sz="0" w:space="0" w:color="auto"/>
        <w:right w:val="none" w:sz="0" w:space="0" w:color="auto"/>
      </w:divBdr>
    </w:div>
    <w:div w:id="896625658">
      <w:bodyDiv w:val="1"/>
      <w:marLeft w:val="0"/>
      <w:marRight w:val="0"/>
      <w:marTop w:val="0"/>
      <w:marBottom w:val="0"/>
      <w:divBdr>
        <w:top w:val="none" w:sz="0" w:space="0" w:color="auto"/>
        <w:left w:val="none" w:sz="0" w:space="0" w:color="auto"/>
        <w:bottom w:val="none" w:sz="0" w:space="0" w:color="auto"/>
        <w:right w:val="none" w:sz="0" w:space="0" w:color="auto"/>
      </w:divBdr>
    </w:div>
    <w:div w:id="938023517">
      <w:bodyDiv w:val="1"/>
      <w:marLeft w:val="0"/>
      <w:marRight w:val="0"/>
      <w:marTop w:val="0"/>
      <w:marBottom w:val="0"/>
      <w:divBdr>
        <w:top w:val="none" w:sz="0" w:space="0" w:color="auto"/>
        <w:left w:val="none" w:sz="0" w:space="0" w:color="auto"/>
        <w:bottom w:val="none" w:sz="0" w:space="0" w:color="auto"/>
        <w:right w:val="none" w:sz="0" w:space="0" w:color="auto"/>
      </w:divBdr>
    </w:div>
    <w:div w:id="1009023911">
      <w:bodyDiv w:val="1"/>
      <w:marLeft w:val="0"/>
      <w:marRight w:val="0"/>
      <w:marTop w:val="0"/>
      <w:marBottom w:val="0"/>
      <w:divBdr>
        <w:top w:val="none" w:sz="0" w:space="0" w:color="auto"/>
        <w:left w:val="none" w:sz="0" w:space="0" w:color="auto"/>
        <w:bottom w:val="none" w:sz="0" w:space="0" w:color="auto"/>
        <w:right w:val="none" w:sz="0" w:space="0" w:color="auto"/>
      </w:divBdr>
    </w:div>
    <w:div w:id="1081416367">
      <w:bodyDiv w:val="1"/>
      <w:marLeft w:val="0"/>
      <w:marRight w:val="0"/>
      <w:marTop w:val="0"/>
      <w:marBottom w:val="0"/>
      <w:divBdr>
        <w:top w:val="none" w:sz="0" w:space="0" w:color="auto"/>
        <w:left w:val="none" w:sz="0" w:space="0" w:color="auto"/>
        <w:bottom w:val="none" w:sz="0" w:space="0" w:color="auto"/>
        <w:right w:val="none" w:sz="0" w:space="0" w:color="auto"/>
      </w:divBdr>
    </w:div>
    <w:div w:id="1273173882">
      <w:bodyDiv w:val="1"/>
      <w:marLeft w:val="0"/>
      <w:marRight w:val="0"/>
      <w:marTop w:val="0"/>
      <w:marBottom w:val="0"/>
      <w:divBdr>
        <w:top w:val="none" w:sz="0" w:space="0" w:color="auto"/>
        <w:left w:val="none" w:sz="0" w:space="0" w:color="auto"/>
        <w:bottom w:val="none" w:sz="0" w:space="0" w:color="auto"/>
        <w:right w:val="none" w:sz="0" w:space="0" w:color="auto"/>
      </w:divBdr>
    </w:div>
    <w:div w:id="1342584887">
      <w:bodyDiv w:val="1"/>
      <w:marLeft w:val="0"/>
      <w:marRight w:val="0"/>
      <w:marTop w:val="0"/>
      <w:marBottom w:val="0"/>
      <w:divBdr>
        <w:top w:val="none" w:sz="0" w:space="0" w:color="auto"/>
        <w:left w:val="none" w:sz="0" w:space="0" w:color="auto"/>
        <w:bottom w:val="none" w:sz="0" w:space="0" w:color="auto"/>
        <w:right w:val="none" w:sz="0" w:space="0" w:color="auto"/>
      </w:divBdr>
    </w:div>
    <w:div w:id="1456413689">
      <w:bodyDiv w:val="1"/>
      <w:marLeft w:val="0"/>
      <w:marRight w:val="0"/>
      <w:marTop w:val="0"/>
      <w:marBottom w:val="0"/>
      <w:divBdr>
        <w:top w:val="none" w:sz="0" w:space="0" w:color="auto"/>
        <w:left w:val="none" w:sz="0" w:space="0" w:color="auto"/>
        <w:bottom w:val="none" w:sz="0" w:space="0" w:color="auto"/>
        <w:right w:val="none" w:sz="0" w:space="0" w:color="auto"/>
      </w:divBdr>
    </w:div>
    <w:div w:id="1476992218">
      <w:bodyDiv w:val="1"/>
      <w:marLeft w:val="0"/>
      <w:marRight w:val="0"/>
      <w:marTop w:val="0"/>
      <w:marBottom w:val="0"/>
      <w:divBdr>
        <w:top w:val="none" w:sz="0" w:space="0" w:color="auto"/>
        <w:left w:val="none" w:sz="0" w:space="0" w:color="auto"/>
        <w:bottom w:val="none" w:sz="0" w:space="0" w:color="auto"/>
        <w:right w:val="none" w:sz="0" w:space="0" w:color="auto"/>
      </w:divBdr>
    </w:div>
    <w:div w:id="1477916770">
      <w:bodyDiv w:val="1"/>
      <w:marLeft w:val="0"/>
      <w:marRight w:val="0"/>
      <w:marTop w:val="0"/>
      <w:marBottom w:val="0"/>
      <w:divBdr>
        <w:top w:val="none" w:sz="0" w:space="0" w:color="auto"/>
        <w:left w:val="none" w:sz="0" w:space="0" w:color="auto"/>
        <w:bottom w:val="none" w:sz="0" w:space="0" w:color="auto"/>
        <w:right w:val="none" w:sz="0" w:space="0" w:color="auto"/>
      </w:divBdr>
      <w:divsChild>
        <w:div w:id="371542740">
          <w:marLeft w:val="0"/>
          <w:marRight w:val="0"/>
          <w:marTop w:val="0"/>
          <w:marBottom w:val="0"/>
          <w:divBdr>
            <w:top w:val="none" w:sz="0" w:space="0" w:color="auto"/>
            <w:left w:val="none" w:sz="0" w:space="0" w:color="auto"/>
            <w:bottom w:val="none" w:sz="0" w:space="0" w:color="auto"/>
            <w:right w:val="none" w:sz="0" w:space="0" w:color="auto"/>
          </w:divBdr>
          <w:divsChild>
            <w:div w:id="118575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03515">
      <w:bodyDiv w:val="1"/>
      <w:marLeft w:val="0"/>
      <w:marRight w:val="0"/>
      <w:marTop w:val="0"/>
      <w:marBottom w:val="0"/>
      <w:divBdr>
        <w:top w:val="none" w:sz="0" w:space="0" w:color="auto"/>
        <w:left w:val="none" w:sz="0" w:space="0" w:color="auto"/>
        <w:bottom w:val="none" w:sz="0" w:space="0" w:color="auto"/>
        <w:right w:val="none" w:sz="0" w:space="0" w:color="auto"/>
      </w:divBdr>
    </w:div>
    <w:div w:id="1584530141">
      <w:bodyDiv w:val="1"/>
      <w:marLeft w:val="0"/>
      <w:marRight w:val="0"/>
      <w:marTop w:val="0"/>
      <w:marBottom w:val="0"/>
      <w:divBdr>
        <w:top w:val="none" w:sz="0" w:space="0" w:color="auto"/>
        <w:left w:val="none" w:sz="0" w:space="0" w:color="auto"/>
        <w:bottom w:val="none" w:sz="0" w:space="0" w:color="auto"/>
        <w:right w:val="none" w:sz="0" w:space="0" w:color="auto"/>
      </w:divBdr>
      <w:divsChild>
        <w:div w:id="2013754639">
          <w:marLeft w:val="0"/>
          <w:marRight w:val="0"/>
          <w:marTop w:val="0"/>
          <w:marBottom w:val="0"/>
          <w:divBdr>
            <w:top w:val="none" w:sz="0" w:space="0" w:color="auto"/>
            <w:left w:val="none" w:sz="0" w:space="0" w:color="auto"/>
            <w:bottom w:val="none" w:sz="0" w:space="0" w:color="auto"/>
            <w:right w:val="none" w:sz="0" w:space="0" w:color="auto"/>
          </w:divBdr>
        </w:div>
      </w:divsChild>
    </w:div>
    <w:div w:id="1814903255">
      <w:bodyDiv w:val="1"/>
      <w:marLeft w:val="0"/>
      <w:marRight w:val="0"/>
      <w:marTop w:val="0"/>
      <w:marBottom w:val="0"/>
      <w:divBdr>
        <w:top w:val="none" w:sz="0" w:space="0" w:color="auto"/>
        <w:left w:val="none" w:sz="0" w:space="0" w:color="auto"/>
        <w:bottom w:val="none" w:sz="0" w:space="0" w:color="auto"/>
        <w:right w:val="none" w:sz="0" w:space="0" w:color="auto"/>
      </w:divBdr>
    </w:div>
    <w:div w:id="1816413713">
      <w:bodyDiv w:val="1"/>
      <w:marLeft w:val="0"/>
      <w:marRight w:val="0"/>
      <w:marTop w:val="0"/>
      <w:marBottom w:val="0"/>
      <w:divBdr>
        <w:top w:val="none" w:sz="0" w:space="0" w:color="auto"/>
        <w:left w:val="none" w:sz="0" w:space="0" w:color="auto"/>
        <w:bottom w:val="none" w:sz="0" w:space="0" w:color="auto"/>
        <w:right w:val="none" w:sz="0" w:space="0" w:color="auto"/>
      </w:divBdr>
    </w:div>
    <w:div w:id="1891769324">
      <w:bodyDiv w:val="1"/>
      <w:marLeft w:val="0"/>
      <w:marRight w:val="0"/>
      <w:marTop w:val="0"/>
      <w:marBottom w:val="0"/>
      <w:divBdr>
        <w:top w:val="none" w:sz="0" w:space="0" w:color="auto"/>
        <w:left w:val="none" w:sz="0" w:space="0" w:color="auto"/>
        <w:bottom w:val="none" w:sz="0" w:space="0" w:color="auto"/>
        <w:right w:val="none" w:sz="0" w:space="0" w:color="auto"/>
      </w:divBdr>
    </w:div>
    <w:div w:id="1964191623">
      <w:bodyDiv w:val="1"/>
      <w:marLeft w:val="0"/>
      <w:marRight w:val="0"/>
      <w:marTop w:val="0"/>
      <w:marBottom w:val="0"/>
      <w:divBdr>
        <w:top w:val="none" w:sz="0" w:space="0" w:color="auto"/>
        <w:left w:val="none" w:sz="0" w:space="0" w:color="auto"/>
        <w:bottom w:val="none" w:sz="0" w:space="0" w:color="auto"/>
        <w:right w:val="none" w:sz="0" w:space="0" w:color="auto"/>
      </w:divBdr>
    </w:div>
    <w:div w:id="204382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philips.de/" TargetMode="External"/><Relationship Id="rId4" Type="http://schemas.microsoft.com/office/2007/relationships/stylesWithEffects" Target="stylesWithEffects.xml"/><Relationship Id="rId9" Type="http://schemas.openxmlformats.org/officeDocument/2006/relationships/hyperlink" Target="mailto:bernd.glaser@philips.com"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1DE1B-70C0-4D83-9B58-CBA1B96E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4338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2015-03-09T11:09:00Z</dcterms:created>
  <dcterms:modified xsi:type="dcterms:W3CDTF">2015-03-09T11:47:00Z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Business group/ department name</vt:lpwstr>
  </property>
  <property fmtid="{D5CDD505-2E9C-101B-9397-08002B2CF9AE}" pid="3" name="Phone">
    <vt:lpwstr>012 345 6789</vt:lpwstr>
  </property>
  <property fmtid="{D5CDD505-2E9C-101B-9397-08002B2CF9AE}" pid="4" name="Fax">
    <vt:lpwstr>012 345 6789</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